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44AC8E" w14:textId="77777777" w:rsidR="006607FC" w:rsidRPr="00E5197B" w:rsidRDefault="006678D8" w:rsidP="00364B30">
      <w:pPr>
        <w:pBdr>
          <w:top w:val="nil"/>
          <w:left w:val="nil"/>
          <w:bottom w:val="nil"/>
          <w:right w:val="nil"/>
          <w:between w:val="nil"/>
        </w:pBdr>
        <w:tabs>
          <w:tab w:val="left" w:pos="960"/>
          <w:tab w:val="center" w:pos="5328"/>
        </w:tabs>
        <w:jc w:val="center"/>
        <w:rPr>
          <w:rFonts w:ascii="Book Antiqua" w:eastAsia="Arial Narrow" w:hAnsi="Book Antiqua" w:cstheme="majorHAnsi"/>
          <w:b/>
          <w:i/>
          <w:color w:val="000000" w:themeColor="text1"/>
        </w:rPr>
      </w:pPr>
      <w:r w:rsidRPr="00E5197B">
        <w:rPr>
          <w:rFonts w:ascii="Book Antiqua" w:eastAsia="Arial Narrow" w:hAnsi="Book Antiqua" w:cstheme="majorHAnsi"/>
          <w:b/>
          <w:i/>
          <w:color w:val="000000" w:themeColor="text1"/>
        </w:rPr>
        <w:t xml:space="preserve">You are summoned to </w:t>
      </w:r>
      <w:r w:rsidR="00ED464C" w:rsidRPr="00E5197B">
        <w:rPr>
          <w:rFonts w:ascii="Book Antiqua" w:eastAsia="Arial Narrow" w:hAnsi="Book Antiqua" w:cstheme="majorHAnsi"/>
          <w:b/>
          <w:i/>
          <w:color w:val="000000" w:themeColor="text1"/>
        </w:rPr>
        <w:t>a Meeting</w:t>
      </w:r>
      <w:r w:rsidRPr="00E5197B">
        <w:rPr>
          <w:rFonts w:ascii="Book Antiqua" w:eastAsia="Arial Narrow" w:hAnsi="Book Antiqua" w:cstheme="majorHAnsi"/>
          <w:b/>
          <w:i/>
          <w:color w:val="000000" w:themeColor="text1"/>
        </w:rPr>
        <w:t xml:space="preserve"> of</w:t>
      </w:r>
    </w:p>
    <w:p w14:paraId="4A9C9AE1" w14:textId="77777777" w:rsidR="006607FC" w:rsidRPr="00E5197B" w:rsidRDefault="006607FC">
      <w:pPr>
        <w:pBdr>
          <w:top w:val="nil"/>
          <w:left w:val="nil"/>
          <w:bottom w:val="nil"/>
          <w:right w:val="nil"/>
          <w:between w:val="nil"/>
        </w:pBdr>
        <w:tabs>
          <w:tab w:val="left" w:pos="960"/>
          <w:tab w:val="center" w:pos="5328"/>
        </w:tabs>
        <w:rPr>
          <w:rFonts w:ascii="Book Antiqua" w:eastAsia="Arial Narrow" w:hAnsi="Book Antiqua" w:cstheme="majorHAnsi"/>
          <w:b/>
          <w:i/>
          <w:color w:val="000000" w:themeColor="text1"/>
        </w:rPr>
      </w:pPr>
    </w:p>
    <w:p w14:paraId="74EE74AA" w14:textId="77777777" w:rsidR="006607FC" w:rsidRPr="00E5197B" w:rsidRDefault="006678D8" w:rsidP="00364B30">
      <w:pPr>
        <w:pBdr>
          <w:top w:val="nil"/>
          <w:left w:val="nil"/>
          <w:bottom w:val="nil"/>
          <w:right w:val="nil"/>
          <w:between w:val="nil"/>
        </w:pBdr>
        <w:tabs>
          <w:tab w:val="left" w:pos="960"/>
          <w:tab w:val="center" w:pos="5328"/>
        </w:tabs>
        <w:jc w:val="center"/>
        <w:rPr>
          <w:rFonts w:ascii="Book Antiqua" w:eastAsia="Arial Narrow" w:hAnsi="Book Antiqua" w:cstheme="majorHAnsi"/>
          <w:b/>
          <w:color w:val="000000" w:themeColor="text1"/>
        </w:rPr>
      </w:pPr>
      <w:r w:rsidRPr="00E5197B">
        <w:rPr>
          <w:rFonts w:ascii="Book Antiqua" w:eastAsia="Arial Narrow" w:hAnsi="Book Antiqua" w:cstheme="majorHAnsi"/>
          <w:b/>
          <w:color w:val="000000" w:themeColor="text1"/>
        </w:rPr>
        <w:t xml:space="preserve">Pilton, Stoke Doyle &amp; </w:t>
      </w:r>
      <w:proofErr w:type="spellStart"/>
      <w:r w:rsidRPr="00E5197B">
        <w:rPr>
          <w:rFonts w:ascii="Book Antiqua" w:eastAsia="Arial Narrow" w:hAnsi="Book Antiqua" w:cstheme="majorHAnsi"/>
          <w:b/>
          <w:color w:val="000000" w:themeColor="text1"/>
        </w:rPr>
        <w:t>Wadenhoe</w:t>
      </w:r>
      <w:proofErr w:type="spellEnd"/>
      <w:r w:rsidRPr="00E5197B">
        <w:rPr>
          <w:rFonts w:ascii="Book Antiqua" w:eastAsia="Arial Narrow" w:hAnsi="Book Antiqua" w:cstheme="majorHAnsi"/>
          <w:b/>
          <w:color w:val="000000" w:themeColor="text1"/>
        </w:rPr>
        <w:t xml:space="preserve"> Parish Council</w:t>
      </w:r>
    </w:p>
    <w:p w14:paraId="12EDCFEA" w14:textId="6F544113" w:rsidR="006607FC" w:rsidRPr="00E5197B" w:rsidRDefault="006678D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Book Antiqua" w:eastAsia="Arial Narrow" w:hAnsi="Book Antiqua" w:cstheme="majorHAnsi"/>
          <w:b/>
          <w:color w:val="000000" w:themeColor="text1"/>
        </w:rPr>
      </w:pPr>
      <w:r w:rsidRPr="00E5197B">
        <w:rPr>
          <w:rFonts w:ascii="Book Antiqua" w:eastAsia="Arial Narrow" w:hAnsi="Book Antiqua" w:cstheme="majorHAnsi"/>
          <w:b/>
          <w:color w:val="000000" w:themeColor="text1"/>
        </w:rPr>
        <w:t xml:space="preserve">to be held at </w:t>
      </w:r>
      <w:proofErr w:type="spellStart"/>
      <w:r w:rsidRPr="00E5197B">
        <w:rPr>
          <w:rFonts w:ascii="Book Antiqua" w:eastAsia="Arial Narrow" w:hAnsi="Book Antiqua" w:cstheme="majorHAnsi"/>
          <w:b/>
          <w:color w:val="000000" w:themeColor="text1"/>
        </w:rPr>
        <w:t>Wadenhoe</w:t>
      </w:r>
      <w:proofErr w:type="spellEnd"/>
      <w:r w:rsidRPr="00E5197B">
        <w:rPr>
          <w:rFonts w:ascii="Book Antiqua" w:eastAsia="Arial Narrow" w:hAnsi="Book Antiqua" w:cstheme="majorHAnsi"/>
          <w:b/>
          <w:color w:val="000000" w:themeColor="text1"/>
        </w:rPr>
        <w:t xml:space="preserve"> Village </w:t>
      </w:r>
      <w:proofErr w:type="gramStart"/>
      <w:r w:rsidRPr="00E5197B">
        <w:rPr>
          <w:rFonts w:ascii="Book Antiqua" w:eastAsia="Arial Narrow" w:hAnsi="Book Antiqua" w:cstheme="majorHAnsi"/>
          <w:b/>
          <w:color w:val="000000" w:themeColor="text1"/>
        </w:rPr>
        <w:t>Hall</w:t>
      </w:r>
      <w:r w:rsidR="00C0148C" w:rsidRPr="00E5197B">
        <w:rPr>
          <w:rFonts w:ascii="Book Antiqua" w:eastAsia="Arial Narrow" w:hAnsi="Book Antiqua" w:cstheme="majorHAnsi"/>
          <w:b/>
          <w:color w:val="000000" w:themeColor="text1"/>
        </w:rPr>
        <w:t xml:space="preserve"> </w:t>
      </w:r>
      <w:r w:rsidR="00F52597" w:rsidRPr="00E5197B">
        <w:rPr>
          <w:rFonts w:ascii="Book Antiqua" w:eastAsia="Arial Narrow" w:hAnsi="Book Antiqua" w:cstheme="majorHAnsi"/>
          <w:b/>
          <w:color w:val="000000" w:themeColor="text1"/>
        </w:rPr>
        <w:t xml:space="preserve"> on</w:t>
      </w:r>
      <w:proofErr w:type="gramEnd"/>
      <w:r w:rsidR="00F52597" w:rsidRPr="00E5197B">
        <w:rPr>
          <w:rFonts w:ascii="Book Antiqua" w:eastAsia="Arial Narrow" w:hAnsi="Book Antiqua" w:cstheme="majorHAnsi"/>
          <w:b/>
          <w:color w:val="000000" w:themeColor="text1"/>
        </w:rPr>
        <w:t xml:space="preserve"> </w:t>
      </w:r>
      <w:r w:rsidR="004679A8" w:rsidRPr="00E5197B">
        <w:rPr>
          <w:rFonts w:ascii="Book Antiqua" w:eastAsia="Arial Narrow" w:hAnsi="Book Antiqua" w:cstheme="majorHAnsi"/>
          <w:b/>
          <w:color w:val="000000" w:themeColor="text1"/>
        </w:rPr>
        <w:t>Tues</w:t>
      </w:r>
      <w:r w:rsidR="008F2616" w:rsidRPr="00E5197B">
        <w:rPr>
          <w:rFonts w:ascii="Book Antiqua" w:eastAsia="Arial Narrow" w:hAnsi="Book Antiqua" w:cstheme="majorHAnsi"/>
          <w:b/>
          <w:color w:val="000000" w:themeColor="text1"/>
        </w:rPr>
        <w:t xml:space="preserve">day </w:t>
      </w:r>
      <w:r w:rsidR="004679A8" w:rsidRPr="00E5197B">
        <w:rPr>
          <w:rFonts w:ascii="Book Antiqua" w:eastAsia="Arial Narrow" w:hAnsi="Book Antiqua" w:cstheme="majorHAnsi"/>
          <w:b/>
          <w:color w:val="000000" w:themeColor="text1"/>
        </w:rPr>
        <w:t>July 9</w:t>
      </w:r>
      <w:r w:rsidR="004679A8" w:rsidRPr="00E5197B">
        <w:rPr>
          <w:rFonts w:ascii="Book Antiqua" w:eastAsia="Arial Narrow" w:hAnsi="Book Antiqua" w:cstheme="majorHAnsi"/>
          <w:b/>
          <w:color w:val="000000" w:themeColor="text1"/>
          <w:vertAlign w:val="superscript"/>
        </w:rPr>
        <w:t>th</w:t>
      </w:r>
      <w:r w:rsidR="00364B30" w:rsidRPr="00E5197B">
        <w:rPr>
          <w:rFonts w:ascii="Book Antiqua" w:eastAsia="Arial Narrow" w:hAnsi="Book Antiqua" w:cstheme="majorHAnsi"/>
          <w:b/>
          <w:color w:val="000000" w:themeColor="text1"/>
        </w:rPr>
        <w:t>,</w:t>
      </w:r>
      <w:r w:rsidR="00954752" w:rsidRPr="00E5197B">
        <w:rPr>
          <w:rFonts w:ascii="Book Antiqua" w:eastAsia="Arial Narrow" w:hAnsi="Book Antiqua" w:cstheme="majorHAnsi"/>
          <w:b/>
          <w:color w:val="000000" w:themeColor="text1"/>
        </w:rPr>
        <w:t xml:space="preserve"> </w:t>
      </w:r>
      <w:r w:rsidR="00291105" w:rsidRPr="00E5197B">
        <w:rPr>
          <w:rFonts w:ascii="Book Antiqua" w:eastAsia="Arial Narrow" w:hAnsi="Book Antiqua" w:cstheme="majorHAnsi"/>
          <w:b/>
          <w:color w:val="000000" w:themeColor="text1"/>
        </w:rPr>
        <w:t>2024</w:t>
      </w:r>
      <w:r w:rsidR="00364B30" w:rsidRPr="00E5197B">
        <w:rPr>
          <w:rFonts w:ascii="Book Antiqua" w:eastAsia="Arial Narrow" w:hAnsi="Book Antiqua" w:cstheme="majorHAnsi"/>
          <w:b/>
          <w:color w:val="000000" w:themeColor="text1"/>
        </w:rPr>
        <w:t>,</w:t>
      </w:r>
      <w:r w:rsidRPr="00E5197B">
        <w:rPr>
          <w:rFonts w:ascii="Book Antiqua" w:eastAsia="Arial Narrow" w:hAnsi="Book Antiqua" w:cstheme="majorHAnsi"/>
          <w:b/>
          <w:color w:val="000000" w:themeColor="text1"/>
        </w:rPr>
        <w:t xml:space="preserve"> at 7.00pm</w:t>
      </w:r>
    </w:p>
    <w:p w14:paraId="484DF516" w14:textId="77777777" w:rsidR="002F596D" w:rsidRPr="00E5197B" w:rsidRDefault="002F596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Book Antiqua" w:eastAsia="Arial Narrow" w:hAnsi="Book Antiqua" w:cstheme="majorHAnsi"/>
          <w:b/>
          <w:color w:val="000000" w:themeColor="text1"/>
        </w:rPr>
      </w:pPr>
    </w:p>
    <w:p w14:paraId="71C025DB" w14:textId="77777777" w:rsidR="006D00C2" w:rsidRPr="00E5197B" w:rsidRDefault="006D00C2" w:rsidP="006D00C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Book Antiqua" w:eastAsia="Arial Narrow" w:hAnsi="Book Antiqua" w:cstheme="majorHAnsi"/>
          <w:b/>
          <w:color w:val="000000" w:themeColor="text1"/>
        </w:rPr>
      </w:pPr>
      <w:r w:rsidRPr="00E5197B">
        <w:rPr>
          <w:rFonts w:ascii="Book Antiqua" w:eastAsia="Arial Narrow" w:hAnsi="Book Antiqua" w:cstheme="majorHAnsi"/>
          <w:b/>
          <w:i/>
          <w:color w:val="000000" w:themeColor="text1"/>
        </w:rPr>
        <w:t>Members of the Public are invited to attend</w:t>
      </w:r>
    </w:p>
    <w:p w14:paraId="73792CBB" w14:textId="77777777" w:rsidR="006607FC" w:rsidRPr="00E5197B" w:rsidRDefault="006644B7">
      <w:pPr>
        <w:pStyle w:val="Heading1"/>
        <w:numPr>
          <w:ilvl w:val="0"/>
          <w:numId w:val="1"/>
        </w:numPr>
        <w:rPr>
          <w:rFonts w:ascii="Book Antiqua" w:eastAsia="Arial Narrow" w:hAnsi="Book Antiqua" w:cstheme="majorHAnsi"/>
          <w:color w:val="000000" w:themeColor="text1"/>
          <w:sz w:val="28"/>
          <w:szCs w:val="28"/>
        </w:rPr>
      </w:pPr>
      <w:r w:rsidRPr="00E5197B">
        <w:rPr>
          <w:rFonts w:ascii="Book Antiqua" w:eastAsia="Arial Narrow" w:hAnsi="Book Antiqua" w:cstheme="majorHAnsi"/>
          <w:color w:val="000000" w:themeColor="text1"/>
          <w:sz w:val="28"/>
          <w:szCs w:val="28"/>
        </w:rPr>
        <w:t>A G E N D A</w:t>
      </w:r>
    </w:p>
    <w:p w14:paraId="1E74D8E7" w14:textId="77777777" w:rsidR="00FD459F" w:rsidRPr="00E5197B" w:rsidRDefault="00FD459F" w:rsidP="004922BC">
      <w:pPr>
        <w:pStyle w:val="ListParagraph"/>
        <w:numPr>
          <w:ilvl w:val="0"/>
          <w:numId w:val="46"/>
        </w:numPr>
        <w:suppressAutoHyphens/>
        <w:rPr>
          <w:rFonts w:ascii="Book Antiqua" w:hAnsi="Book Antiqua" w:cstheme="majorHAnsi"/>
        </w:rPr>
      </w:pPr>
      <w:r w:rsidRPr="00E5197B">
        <w:rPr>
          <w:rFonts w:ascii="Book Antiqua" w:hAnsi="Book Antiqua" w:cstheme="majorHAnsi"/>
          <w:b/>
          <w:bCs/>
        </w:rPr>
        <w:t>Public Forum:</w:t>
      </w:r>
      <w:r w:rsidRPr="00E5197B">
        <w:rPr>
          <w:rFonts w:ascii="Book Antiqua" w:hAnsi="Book Antiqua" w:cstheme="majorHAnsi"/>
        </w:rPr>
        <w:t xml:space="preserve"> Members of the public invited to speak after which the Public Forum will be closed for remainder of the meeting.</w:t>
      </w:r>
    </w:p>
    <w:p w14:paraId="03B1D46A" w14:textId="77777777" w:rsidR="00FD459F" w:rsidRPr="00E5197B" w:rsidRDefault="00FD459F" w:rsidP="004922BC">
      <w:pPr>
        <w:pStyle w:val="ListParagraph"/>
        <w:numPr>
          <w:ilvl w:val="0"/>
          <w:numId w:val="46"/>
        </w:numPr>
        <w:suppressAutoHyphens/>
        <w:rPr>
          <w:rFonts w:ascii="Book Antiqua" w:hAnsi="Book Antiqua" w:cstheme="majorHAnsi"/>
        </w:rPr>
      </w:pPr>
      <w:r w:rsidRPr="00E5197B">
        <w:rPr>
          <w:rFonts w:ascii="Book Antiqua" w:hAnsi="Book Antiqua" w:cstheme="majorHAnsi"/>
          <w:b/>
          <w:bCs/>
        </w:rPr>
        <w:t>Apologies</w:t>
      </w:r>
    </w:p>
    <w:p w14:paraId="0BE50C1B" w14:textId="77777777" w:rsidR="00FD459F" w:rsidRPr="00E5197B" w:rsidRDefault="00FD459F" w:rsidP="004922BC">
      <w:pPr>
        <w:pStyle w:val="ListParagraph"/>
        <w:numPr>
          <w:ilvl w:val="0"/>
          <w:numId w:val="46"/>
        </w:numPr>
        <w:suppressAutoHyphens/>
        <w:rPr>
          <w:rFonts w:ascii="Book Antiqua" w:hAnsi="Book Antiqua" w:cstheme="majorHAnsi"/>
        </w:rPr>
      </w:pPr>
      <w:r w:rsidRPr="00E5197B">
        <w:rPr>
          <w:rFonts w:ascii="Book Antiqua" w:hAnsi="Book Antiqua" w:cstheme="majorHAnsi"/>
          <w:b/>
        </w:rPr>
        <w:t>Declarations of interest</w:t>
      </w:r>
    </w:p>
    <w:p w14:paraId="51FD0865" w14:textId="67D964D1" w:rsidR="00FD459F" w:rsidRPr="00E5197B" w:rsidRDefault="00FD459F" w:rsidP="004922BC">
      <w:pPr>
        <w:pStyle w:val="ListParagraph"/>
        <w:numPr>
          <w:ilvl w:val="0"/>
          <w:numId w:val="46"/>
        </w:numPr>
        <w:suppressAutoHyphens/>
        <w:rPr>
          <w:rFonts w:ascii="Book Antiqua" w:hAnsi="Book Antiqua" w:cstheme="majorHAnsi"/>
          <w:b/>
          <w:bCs/>
        </w:rPr>
      </w:pPr>
      <w:r w:rsidRPr="00E5197B">
        <w:rPr>
          <w:rFonts w:ascii="Book Antiqua" w:hAnsi="Book Antiqua" w:cstheme="majorHAnsi"/>
          <w:b/>
          <w:bCs/>
        </w:rPr>
        <w:t xml:space="preserve">Minutes of the Parish Council meeting held on Monday </w:t>
      </w:r>
      <w:r w:rsidR="00546E06" w:rsidRPr="00E5197B">
        <w:rPr>
          <w:rFonts w:ascii="Book Antiqua" w:hAnsi="Book Antiqua" w:cstheme="majorHAnsi"/>
          <w:b/>
          <w:bCs/>
        </w:rPr>
        <w:t>May 13</w:t>
      </w:r>
      <w:r w:rsidR="00546E06" w:rsidRPr="00E5197B">
        <w:rPr>
          <w:rFonts w:ascii="Book Antiqua" w:hAnsi="Book Antiqua" w:cstheme="majorHAnsi"/>
          <w:b/>
          <w:bCs/>
          <w:vertAlign w:val="superscript"/>
        </w:rPr>
        <w:t>th</w:t>
      </w:r>
      <w:r w:rsidRPr="00E5197B">
        <w:rPr>
          <w:rFonts w:ascii="Book Antiqua" w:hAnsi="Book Antiqua" w:cstheme="majorHAnsi"/>
          <w:b/>
          <w:bCs/>
        </w:rPr>
        <w:t>, 2024</w:t>
      </w:r>
      <w:r w:rsidR="00546E06" w:rsidRPr="00E5197B">
        <w:rPr>
          <w:rFonts w:ascii="Book Antiqua" w:hAnsi="Book Antiqua" w:cstheme="majorHAnsi"/>
          <w:b/>
          <w:bCs/>
        </w:rPr>
        <w:t>, to be approved.</w:t>
      </w:r>
    </w:p>
    <w:p w14:paraId="463AD98E" w14:textId="38CE9290" w:rsidR="00FD459F" w:rsidRPr="00E5197B" w:rsidRDefault="00FD459F" w:rsidP="004922BC">
      <w:pPr>
        <w:pStyle w:val="ListParagraph"/>
        <w:numPr>
          <w:ilvl w:val="0"/>
          <w:numId w:val="46"/>
        </w:numPr>
        <w:suppressAutoHyphens/>
        <w:rPr>
          <w:rFonts w:ascii="Book Antiqua" w:hAnsi="Book Antiqua" w:cstheme="majorHAnsi"/>
          <w:b/>
          <w:bCs/>
        </w:rPr>
      </w:pPr>
      <w:r w:rsidRPr="00E5197B">
        <w:rPr>
          <w:rFonts w:ascii="Book Antiqua" w:hAnsi="Book Antiqua" w:cstheme="majorHAnsi"/>
          <w:b/>
          <w:bCs/>
        </w:rPr>
        <w:t xml:space="preserve">Matters Arising from the </w:t>
      </w:r>
      <w:r w:rsidR="00546E06" w:rsidRPr="00E5197B">
        <w:rPr>
          <w:rFonts w:ascii="Book Antiqua" w:hAnsi="Book Antiqua" w:cstheme="majorHAnsi"/>
          <w:b/>
          <w:bCs/>
        </w:rPr>
        <w:t>minutes of the Parish Council meeting held on Monday May 13</w:t>
      </w:r>
      <w:r w:rsidR="00546E06" w:rsidRPr="00E5197B">
        <w:rPr>
          <w:rFonts w:ascii="Book Antiqua" w:hAnsi="Book Antiqua" w:cstheme="majorHAnsi"/>
          <w:b/>
          <w:bCs/>
          <w:vertAlign w:val="superscript"/>
        </w:rPr>
        <w:t>th</w:t>
      </w:r>
      <w:r w:rsidR="00546E06" w:rsidRPr="00E5197B">
        <w:rPr>
          <w:rFonts w:ascii="Book Antiqua" w:hAnsi="Book Antiqua" w:cstheme="majorHAnsi"/>
          <w:b/>
          <w:bCs/>
        </w:rPr>
        <w:t xml:space="preserve">, 2024 </w:t>
      </w:r>
      <w:r w:rsidRPr="00E5197B">
        <w:rPr>
          <w:rFonts w:ascii="Book Antiqua" w:hAnsi="Book Antiqua" w:cstheme="majorHAnsi"/>
          <w:b/>
          <w:bCs/>
        </w:rPr>
        <w:t>(</w:t>
      </w:r>
      <w:r w:rsidR="00546E06" w:rsidRPr="00E5197B">
        <w:rPr>
          <w:rFonts w:ascii="Book Antiqua" w:hAnsi="Book Antiqua" w:cstheme="majorHAnsi"/>
          <w:b/>
          <w:bCs/>
        </w:rPr>
        <w:t>unless</w:t>
      </w:r>
      <w:r w:rsidRPr="00E5197B">
        <w:rPr>
          <w:rFonts w:ascii="Book Antiqua" w:hAnsi="Book Antiqua" w:cstheme="majorHAnsi"/>
          <w:b/>
          <w:bCs/>
        </w:rPr>
        <w:t xml:space="preserve"> covered by other agenda items)</w:t>
      </w:r>
      <w:r w:rsidR="00546E06" w:rsidRPr="00E5197B">
        <w:rPr>
          <w:rFonts w:ascii="Book Antiqua" w:hAnsi="Book Antiqua" w:cstheme="majorHAnsi"/>
          <w:b/>
          <w:bCs/>
        </w:rPr>
        <w:t>.</w:t>
      </w:r>
    </w:p>
    <w:p w14:paraId="0E8F865C" w14:textId="5689585C" w:rsidR="00BC6B51" w:rsidRPr="00E5197B" w:rsidRDefault="00F931C3" w:rsidP="004922BC">
      <w:pPr>
        <w:pStyle w:val="m-8529020472600294340msolistparagraph"/>
        <w:numPr>
          <w:ilvl w:val="0"/>
          <w:numId w:val="46"/>
        </w:numPr>
        <w:shd w:val="clear" w:color="auto" w:fill="FFFFFF"/>
        <w:spacing w:before="0" w:beforeAutospacing="0" w:after="0" w:afterAutospacing="0"/>
        <w:rPr>
          <w:rFonts w:ascii="Book Antiqua" w:hAnsi="Book Antiqua" w:cs="Calibri"/>
        </w:rPr>
      </w:pPr>
      <w:r w:rsidRPr="00E5197B">
        <w:rPr>
          <w:rFonts w:ascii="Book Antiqua" w:hAnsi="Book Antiqua" w:cs="Calibri"/>
          <w:b/>
          <w:bCs/>
        </w:rPr>
        <w:t>To consider</w:t>
      </w:r>
      <w:r w:rsidR="00546E06" w:rsidRPr="00E5197B">
        <w:rPr>
          <w:rFonts w:ascii="Book Antiqua" w:hAnsi="Book Antiqua" w:cs="Calibri"/>
          <w:b/>
          <w:bCs/>
        </w:rPr>
        <w:t xml:space="preserve"> proposal to</w:t>
      </w:r>
      <w:r w:rsidRPr="00E5197B">
        <w:rPr>
          <w:rFonts w:ascii="Book Antiqua" w:hAnsi="Book Antiqua" w:cs="Calibri"/>
          <w:b/>
          <w:bCs/>
        </w:rPr>
        <w:t xml:space="preserve"> </w:t>
      </w:r>
      <w:r w:rsidR="00BC6B51" w:rsidRPr="00E5197B">
        <w:rPr>
          <w:rFonts w:ascii="Book Antiqua" w:hAnsi="Book Antiqua" w:cs="Calibri"/>
          <w:b/>
          <w:bCs/>
        </w:rPr>
        <w:t xml:space="preserve">repaint the </w:t>
      </w:r>
      <w:proofErr w:type="spellStart"/>
      <w:r w:rsidR="00BC6B51" w:rsidRPr="00E5197B">
        <w:rPr>
          <w:rFonts w:ascii="Book Antiqua" w:hAnsi="Book Antiqua" w:cs="Calibri"/>
          <w:b/>
          <w:bCs/>
        </w:rPr>
        <w:t>Wadenhoe</w:t>
      </w:r>
      <w:proofErr w:type="spellEnd"/>
      <w:r w:rsidR="00BC6B51" w:rsidRPr="00E5197B">
        <w:rPr>
          <w:rFonts w:ascii="Book Antiqua" w:hAnsi="Book Antiqua" w:cs="Calibri"/>
          <w:b/>
          <w:bCs/>
        </w:rPr>
        <w:t xml:space="preserve"> War Memorial</w:t>
      </w:r>
      <w:r w:rsidR="00EA739E" w:rsidRPr="00E5197B">
        <w:rPr>
          <w:rFonts w:ascii="Book Antiqua" w:hAnsi="Book Antiqua" w:cs="Calibri"/>
          <w:b/>
          <w:bCs/>
        </w:rPr>
        <w:t xml:space="preserve"> </w:t>
      </w:r>
      <w:r w:rsidR="00C54189" w:rsidRPr="00E5197B">
        <w:rPr>
          <w:rFonts w:ascii="Book Antiqua" w:hAnsi="Book Antiqua" w:cs="Calibri"/>
          <w:b/>
          <w:bCs/>
        </w:rPr>
        <w:t>(CC)</w:t>
      </w:r>
    </w:p>
    <w:p w14:paraId="66FAF4DB" w14:textId="42441F37" w:rsidR="00546E06" w:rsidRPr="00E5197B" w:rsidRDefault="00546E06" w:rsidP="004922BC">
      <w:pPr>
        <w:pStyle w:val="ListParagraph"/>
        <w:numPr>
          <w:ilvl w:val="0"/>
          <w:numId w:val="46"/>
        </w:numPr>
        <w:shd w:val="clear" w:color="auto" w:fill="FFFFFF"/>
        <w:rPr>
          <w:rFonts w:ascii="Book Antiqua" w:hAnsi="Book Antiqua" w:cs="Arial"/>
          <w:b/>
          <w:bCs/>
        </w:rPr>
      </w:pPr>
      <w:r w:rsidRPr="00E5197B">
        <w:rPr>
          <w:rFonts w:ascii="Book Antiqua" w:hAnsi="Book Antiqua" w:cs="Calibri"/>
          <w:b/>
          <w:bCs/>
        </w:rPr>
        <w:t>To consider proposal to</w:t>
      </w:r>
      <w:r w:rsidR="00BC6B51" w:rsidRPr="00E5197B">
        <w:rPr>
          <w:rFonts w:ascii="Book Antiqua" w:hAnsi="Book Antiqua" w:cs="Calibri"/>
          <w:b/>
          <w:bCs/>
        </w:rPr>
        <w:t xml:space="preserve"> </w:t>
      </w:r>
      <w:r w:rsidR="0047199A" w:rsidRPr="00E5197B">
        <w:rPr>
          <w:rFonts w:ascii="Book Antiqua" w:hAnsi="Book Antiqua" w:cs="Calibri"/>
          <w:b/>
          <w:bCs/>
        </w:rPr>
        <w:t>write</w:t>
      </w:r>
      <w:r w:rsidR="00BC6B51" w:rsidRPr="00E5197B">
        <w:rPr>
          <w:rFonts w:ascii="Book Antiqua" w:hAnsi="Book Antiqua" w:cs="Calibri"/>
          <w:b/>
          <w:bCs/>
        </w:rPr>
        <w:t xml:space="preserve"> to </w:t>
      </w:r>
      <w:r w:rsidRPr="00E5197B">
        <w:rPr>
          <w:rFonts w:ascii="Book Antiqua" w:hAnsi="Book Antiqua" w:cs="Calibri"/>
          <w:b/>
          <w:bCs/>
        </w:rPr>
        <w:t>‘</w:t>
      </w:r>
      <w:r w:rsidR="00BC6B51" w:rsidRPr="00E5197B">
        <w:rPr>
          <w:rFonts w:ascii="Book Antiqua" w:hAnsi="Book Antiqua" w:cs="Calibri"/>
          <w:b/>
          <w:bCs/>
        </w:rPr>
        <w:t>Places for People</w:t>
      </w:r>
      <w:r w:rsidRPr="00E5197B">
        <w:rPr>
          <w:rFonts w:ascii="Book Antiqua" w:hAnsi="Book Antiqua" w:cs="Calibri"/>
          <w:b/>
          <w:bCs/>
        </w:rPr>
        <w:t>’ regarding</w:t>
      </w:r>
      <w:r w:rsidR="00BC6B51" w:rsidRPr="00E5197B">
        <w:rPr>
          <w:rFonts w:ascii="Book Antiqua" w:hAnsi="Book Antiqua" w:cs="Calibri"/>
          <w:b/>
          <w:bCs/>
        </w:rPr>
        <w:t> </w:t>
      </w:r>
      <w:r w:rsidRPr="00E5197B">
        <w:rPr>
          <w:rFonts w:ascii="Book Antiqua" w:hAnsi="Book Antiqua" w:cs="Calibri"/>
          <w:b/>
          <w:bCs/>
        </w:rPr>
        <w:t xml:space="preserve">heating </w:t>
      </w:r>
      <w:r w:rsidR="00CB1190" w:rsidRPr="00E5197B">
        <w:rPr>
          <w:rFonts w:ascii="Book Antiqua" w:hAnsi="Book Antiqua" w:cs="Calibri"/>
          <w:b/>
          <w:bCs/>
        </w:rPr>
        <w:t>in</w:t>
      </w:r>
      <w:r w:rsidRPr="00E5197B">
        <w:rPr>
          <w:rFonts w:ascii="Book Antiqua" w:hAnsi="Book Antiqua" w:cs="Calibri"/>
          <w:b/>
          <w:bCs/>
        </w:rPr>
        <w:t xml:space="preserve"> </w:t>
      </w:r>
      <w:r w:rsidRPr="00E5197B">
        <w:rPr>
          <w:rFonts w:ascii="Book Antiqua" w:hAnsi="Book Antiqua" w:cs="Arial"/>
          <w:b/>
          <w:bCs/>
        </w:rPr>
        <w:t xml:space="preserve">properties </w:t>
      </w:r>
      <w:r w:rsidR="00CB1190" w:rsidRPr="00E5197B">
        <w:rPr>
          <w:rFonts w:ascii="Book Antiqua" w:hAnsi="Book Antiqua" w:cs="Arial"/>
          <w:b/>
          <w:bCs/>
        </w:rPr>
        <w:t xml:space="preserve">at </w:t>
      </w:r>
      <w:r w:rsidRPr="00E5197B">
        <w:rPr>
          <w:rFonts w:ascii="Book Antiqua" w:hAnsi="Book Antiqua" w:cs="Arial"/>
          <w:b/>
          <w:bCs/>
        </w:rPr>
        <w:t xml:space="preserve">1–8 Glebe Court, </w:t>
      </w:r>
      <w:proofErr w:type="spellStart"/>
      <w:r w:rsidRPr="00E5197B">
        <w:rPr>
          <w:rFonts w:ascii="Book Antiqua" w:hAnsi="Book Antiqua" w:cs="Arial"/>
          <w:b/>
          <w:bCs/>
        </w:rPr>
        <w:t>Wadenhoe</w:t>
      </w:r>
      <w:proofErr w:type="spellEnd"/>
      <w:r w:rsidRPr="00E5197B">
        <w:rPr>
          <w:rFonts w:ascii="Book Antiqua" w:hAnsi="Book Antiqua" w:cs="Arial"/>
          <w:b/>
          <w:bCs/>
        </w:rPr>
        <w:t>.</w:t>
      </w:r>
      <w:r w:rsidR="00C54189" w:rsidRPr="00E5197B">
        <w:rPr>
          <w:rFonts w:ascii="Book Antiqua" w:hAnsi="Book Antiqua" w:cs="Arial"/>
          <w:b/>
          <w:bCs/>
        </w:rPr>
        <w:t xml:space="preserve"> (CC)</w:t>
      </w:r>
    </w:p>
    <w:p w14:paraId="2C3722EF" w14:textId="3C437651" w:rsidR="001D352D" w:rsidRPr="00E5197B" w:rsidRDefault="001D352D" w:rsidP="004922BC">
      <w:pPr>
        <w:pStyle w:val="ListParagraph"/>
        <w:numPr>
          <w:ilvl w:val="0"/>
          <w:numId w:val="46"/>
        </w:numPr>
        <w:shd w:val="clear" w:color="auto" w:fill="FFFFFF"/>
        <w:rPr>
          <w:rFonts w:ascii="Book Antiqua" w:hAnsi="Book Antiqua" w:cs="Arial"/>
          <w:b/>
          <w:bCs/>
        </w:rPr>
      </w:pPr>
      <w:r w:rsidRPr="00E5197B">
        <w:rPr>
          <w:rFonts w:ascii="Book Antiqua" w:hAnsi="Book Antiqua" w:cstheme="majorHAnsi"/>
          <w:b/>
          <w:bCs/>
        </w:rPr>
        <w:t>To confirm details of the replacement of Pilton’s community bench</w:t>
      </w:r>
      <w:r w:rsidR="00C54189" w:rsidRPr="00E5197B">
        <w:rPr>
          <w:rFonts w:ascii="Book Antiqua" w:hAnsi="Book Antiqua" w:cstheme="majorHAnsi"/>
          <w:b/>
          <w:bCs/>
        </w:rPr>
        <w:t>. (CF)</w:t>
      </w:r>
    </w:p>
    <w:p w14:paraId="3A773077" w14:textId="73D4CC17" w:rsidR="00850955" w:rsidRPr="00E5197B" w:rsidRDefault="00B30D80" w:rsidP="004922BC">
      <w:pPr>
        <w:pStyle w:val="ListParagraph"/>
        <w:numPr>
          <w:ilvl w:val="0"/>
          <w:numId w:val="46"/>
        </w:numPr>
        <w:rPr>
          <w:rFonts w:ascii="Book Antiqua" w:hAnsi="Book Antiqua"/>
          <w:b/>
          <w:bCs/>
        </w:rPr>
      </w:pPr>
      <w:r w:rsidRPr="00E5197B">
        <w:rPr>
          <w:rFonts w:ascii="Book Antiqua" w:hAnsi="Book Antiqua"/>
          <w:b/>
          <w:bCs/>
        </w:rPr>
        <w:t xml:space="preserve">To consider proposal to commission </w:t>
      </w:r>
      <w:r w:rsidR="00850955" w:rsidRPr="00E5197B">
        <w:rPr>
          <w:rFonts w:ascii="Book Antiqua" w:hAnsi="Book Antiqua"/>
          <w:b/>
          <w:bCs/>
        </w:rPr>
        <w:t xml:space="preserve">NCALC </w:t>
      </w:r>
      <w:r w:rsidRPr="00E5197B">
        <w:rPr>
          <w:rFonts w:ascii="Book Antiqua" w:hAnsi="Book Antiqua"/>
          <w:b/>
          <w:bCs/>
        </w:rPr>
        <w:t xml:space="preserve">to provide </w:t>
      </w:r>
      <w:r w:rsidR="00850955" w:rsidRPr="00E5197B">
        <w:rPr>
          <w:rFonts w:ascii="Book Antiqua" w:hAnsi="Book Antiqua"/>
          <w:b/>
          <w:bCs/>
        </w:rPr>
        <w:t>internal audit</w:t>
      </w:r>
      <w:r w:rsidRPr="00E5197B">
        <w:rPr>
          <w:rFonts w:ascii="Book Antiqua" w:hAnsi="Book Antiqua"/>
          <w:b/>
          <w:bCs/>
        </w:rPr>
        <w:t xml:space="preserve"> service for 2024-25. </w:t>
      </w:r>
      <w:r w:rsidR="00C54189" w:rsidRPr="00E5197B">
        <w:rPr>
          <w:rFonts w:ascii="Book Antiqua" w:hAnsi="Book Antiqua"/>
          <w:b/>
          <w:bCs/>
        </w:rPr>
        <w:t>(</w:t>
      </w:r>
      <w:r w:rsidR="00452324" w:rsidRPr="00E5197B">
        <w:rPr>
          <w:rFonts w:ascii="Book Antiqua" w:hAnsi="Book Antiqua"/>
          <w:b/>
          <w:bCs/>
        </w:rPr>
        <w:t>Chair</w:t>
      </w:r>
      <w:r w:rsidR="00C54189" w:rsidRPr="00E5197B">
        <w:rPr>
          <w:rFonts w:ascii="Book Antiqua" w:hAnsi="Book Antiqua"/>
          <w:b/>
          <w:bCs/>
        </w:rPr>
        <w:t>)</w:t>
      </w:r>
    </w:p>
    <w:p w14:paraId="183036BC" w14:textId="23C74340" w:rsidR="00BC6B51" w:rsidRPr="00E5197B" w:rsidRDefault="001E47FB" w:rsidP="004922BC">
      <w:pPr>
        <w:pStyle w:val="m-8517937653961269659msolistparagraph"/>
        <w:numPr>
          <w:ilvl w:val="0"/>
          <w:numId w:val="46"/>
        </w:numPr>
        <w:shd w:val="clear" w:color="auto" w:fill="FFFFFF"/>
        <w:spacing w:before="0" w:beforeAutospacing="0" w:after="0" w:afterAutospacing="0"/>
        <w:rPr>
          <w:rFonts w:ascii="Book Antiqua" w:hAnsi="Book Antiqua" w:cs="Calibri"/>
        </w:rPr>
      </w:pPr>
      <w:r w:rsidRPr="00E5197B">
        <w:rPr>
          <w:rFonts w:ascii="Book Antiqua" w:hAnsi="Book Antiqua"/>
          <w:b/>
          <w:bCs/>
        </w:rPr>
        <w:t xml:space="preserve">To consider </w:t>
      </w:r>
      <w:r w:rsidRPr="00E5197B">
        <w:rPr>
          <w:rFonts w:ascii="Book Antiqua" w:hAnsi="Book Antiqua" w:cs="Calibri"/>
          <w:b/>
          <w:bCs/>
        </w:rPr>
        <w:t xml:space="preserve">Parish Council response to email and letter regarding </w:t>
      </w:r>
      <w:r w:rsidR="00AC682B" w:rsidRPr="00E5197B">
        <w:rPr>
          <w:rFonts w:ascii="Book Antiqua" w:hAnsi="Book Antiqua"/>
          <w:b/>
          <w:bCs/>
        </w:rPr>
        <w:t xml:space="preserve">King’s Head </w:t>
      </w:r>
      <w:proofErr w:type="spellStart"/>
      <w:r w:rsidR="00AC682B" w:rsidRPr="00E5197B">
        <w:rPr>
          <w:rFonts w:ascii="Book Antiqua" w:hAnsi="Book Antiqua"/>
          <w:b/>
          <w:bCs/>
        </w:rPr>
        <w:t>Wadenhoe</w:t>
      </w:r>
      <w:proofErr w:type="spellEnd"/>
      <w:r w:rsidR="00BC6B51" w:rsidRPr="00E5197B">
        <w:rPr>
          <w:rFonts w:ascii="Book Antiqua" w:hAnsi="Book Antiqua"/>
          <w:b/>
          <w:bCs/>
        </w:rPr>
        <w:t xml:space="preserve"> </w:t>
      </w:r>
      <w:r w:rsidRPr="00E5197B">
        <w:rPr>
          <w:rFonts w:ascii="Book Antiqua" w:hAnsi="Book Antiqua" w:cs="Calibri"/>
          <w:b/>
          <w:bCs/>
        </w:rPr>
        <w:t>from Mr N.</w:t>
      </w:r>
      <w:r w:rsidR="00BC6B51" w:rsidRPr="00E5197B">
        <w:rPr>
          <w:rFonts w:ascii="Book Antiqua" w:hAnsi="Book Antiqua" w:cs="Calibri"/>
          <w:b/>
          <w:bCs/>
        </w:rPr>
        <w:t xml:space="preserve"> Holland </w:t>
      </w:r>
      <w:r w:rsidRPr="00E5197B">
        <w:rPr>
          <w:rFonts w:ascii="Book Antiqua" w:hAnsi="Book Antiqua" w:cs="Calibri"/>
          <w:b/>
          <w:bCs/>
        </w:rPr>
        <w:t>(</w:t>
      </w:r>
      <w:r w:rsidR="00BC6B51" w:rsidRPr="00E5197B">
        <w:rPr>
          <w:rFonts w:ascii="Book Antiqua" w:hAnsi="Book Antiqua" w:cs="Calibri"/>
          <w:b/>
          <w:bCs/>
        </w:rPr>
        <w:t>email of 24</w:t>
      </w:r>
      <w:r w:rsidR="00BC6B51" w:rsidRPr="00E5197B">
        <w:rPr>
          <w:rFonts w:ascii="Book Antiqua" w:hAnsi="Book Antiqua" w:cs="Calibri"/>
          <w:b/>
          <w:bCs/>
          <w:vertAlign w:val="superscript"/>
        </w:rPr>
        <w:t>th</w:t>
      </w:r>
      <w:r w:rsidR="00BC6B51" w:rsidRPr="00E5197B">
        <w:rPr>
          <w:rFonts w:ascii="Book Antiqua" w:hAnsi="Book Antiqua" w:cs="Calibri"/>
          <w:b/>
          <w:bCs/>
        </w:rPr>
        <w:t> June</w:t>
      </w:r>
      <w:r w:rsidRPr="00E5197B">
        <w:rPr>
          <w:rFonts w:ascii="Book Antiqua" w:hAnsi="Book Antiqua" w:cs="Calibri"/>
          <w:b/>
          <w:bCs/>
        </w:rPr>
        <w:t xml:space="preserve"> attached</w:t>
      </w:r>
      <w:r w:rsidR="00BC6B51" w:rsidRPr="00E5197B">
        <w:rPr>
          <w:rFonts w:ascii="Book Antiqua" w:hAnsi="Book Antiqua" w:cs="Calibri"/>
        </w:rPr>
        <w:t>)</w:t>
      </w:r>
      <w:r w:rsidR="002B7055" w:rsidRPr="00E5197B">
        <w:rPr>
          <w:rFonts w:ascii="Book Antiqua" w:hAnsi="Book Antiqua" w:cs="Calibri"/>
        </w:rPr>
        <w:t xml:space="preserve">. </w:t>
      </w:r>
      <w:r w:rsidR="002B7055" w:rsidRPr="00E5197B">
        <w:rPr>
          <w:rFonts w:ascii="Book Antiqua" w:hAnsi="Book Antiqua" w:cs="Calibri"/>
          <w:b/>
          <w:bCs/>
        </w:rPr>
        <w:t>(CC)</w:t>
      </w:r>
    </w:p>
    <w:p w14:paraId="098B1362" w14:textId="548614DA" w:rsidR="00850955" w:rsidRPr="00E5197B" w:rsidRDefault="00B30D80" w:rsidP="004922BC">
      <w:pPr>
        <w:pStyle w:val="ListParagraph"/>
        <w:numPr>
          <w:ilvl w:val="0"/>
          <w:numId w:val="46"/>
        </w:numPr>
        <w:rPr>
          <w:rFonts w:ascii="Book Antiqua" w:hAnsi="Book Antiqua"/>
          <w:b/>
          <w:bCs/>
        </w:rPr>
      </w:pPr>
      <w:r w:rsidRPr="00E5197B">
        <w:rPr>
          <w:rFonts w:ascii="Book Antiqua" w:hAnsi="Book Antiqua"/>
          <w:b/>
          <w:bCs/>
        </w:rPr>
        <w:t>To consider proposal to procure d</w:t>
      </w:r>
      <w:r w:rsidR="00850955" w:rsidRPr="00E5197B">
        <w:rPr>
          <w:rFonts w:ascii="Book Antiqua" w:hAnsi="Book Antiqua"/>
          <w:b/>
          <w:bCs/>
        </w:rPr>
        <w:t>efibrillators</w:t>
      </w:r>
      <w:r w:rsidRPr="00E5197B">
        <w:rPr>
          <w:rFonts w:ascii="Book Antiqua" w:hAnsi="Book Antiqua"/>
          <w:b/>
          <w:bCs/>
        </w:rPr>
        <w:t xml:space="preserve"> for villages within the Parish.</w:t>
      </w:r>
      <w:r w:rsidR="00BD5C4F" w:rsidRPr="00E5197B">
        <w:rPr>
          <w:rFonts w:ascii="Book Antiqua" w:hAnsi="Book Antiqua"/>
          <w:b/>
          <w:bCs/>
        </w:rPr>
        <w:t xml:space="preserve"> (JG)</w:t>
      </w:r>
    </w:p>
    <w:p w14:paraId="5842F323" w14:textId="6C40F478" w:rsidR="00F931C3" w:rsidRPr="00E5197B" w:rsidRDefault="00F931C3" w:rsidP="004922BC">
      <w:pPr>
        <w:pStyle w:val="ListParagraph"/>
        <w:numPr>
          <w:ilvl w:val="0"/>
          <w:numId w:val="46"/>
        </w:numPr>
        <w:rPr>
          <w:rFonts w:ascii="Book Antiqua" w:hAnsi="Book Antiqua" w:cstheme="majorHAnsi"/>
          <w:b/>
          <w:bCs/>
        </w:rPr>
      </w:pPr>
      <w:r w:rsidRPr="00E5197B">
        <w:rPr>
          <w:rFonts w:ascii="Book Antiqua" w:hAnsi="Book Antiqua" w:cs="Arial"/>
          <w:b/>
          <w:bCs/>
          <w:color w:val="222222"/>
          <w:shd w:val="clear" w:color="auto" w:fill="FFFFFF"/>
        </w:rPr>
        <w:t>To consider the Parish Council’s response to the NNC consultation on Northamptonshire's Nature Recovery Strategy</w:t>
      </w:r>
      <w:r w:rsidRPr="00E5197B">
        <w:rPr>
          <w:rFonts w:ascii="Book Antiqua" w:hAnsi="Book Antiqua" w:cs="Arial"/>
          <w:b/>
          <w:bCs/>
          <w:shd w:val="clear" w:color="auto" w:fill="FFFFFF"/>
        </w:rPr>
        <w:t>.</w:t>
      </w:r>
      <w:r w:rsidRPr="00E5197B">
        <w:rPr>
          <w:rFonts w:ascii="Book Antiqua" w:hAnsi="Book Antiqua" w:cs="Arial"/>
          <w:shd w:val="clear" w:color="auto" w:fill="FFFFFF"/>
        </w:rPr>
        <w:t xml:space="preserve"> </w:t>
      </w:r>
      <w:hyperlink r:id="rId8" w:history="1">
        <w:r w:rsidRPr="00E5197B">
          <w:rPr>
            <w:rStyle w:val="Hyperlink"/>
            <w:rFonts w:ascii="Book Antiqua" w:hAnsi="Book Antiqua" w:cs="Arial"/>
            <w:color w:val="auto"/>
            <w:u w:val="none"/>
            <w:shd w:val="clear" w:color="auto" w:fill="FFFFFF"/>
          </w:rPr>
          <w:t>https://neneriverstrust.org/lnrs/</w:t>
        </w:r>
      </w:hyperlink>
      <w:r w:rsidR="0088684B" w:rsidRPr="00E5197B">
        <w:rPr>
          <w:rStyle w:val="Hyperlink"/>
          <w:rFonts w:ascii="Book Antiqua" w:hAnsi="Book Antiqua" w:cs="Arial"/>
          <w:shd w:val="clear" w:color="auto" w:fill="FFFFFF"/>
        </w:rPr>
        <w:t xml:space="preserve"> </w:t>
      </w:r>
      <w:r w:rsidR="0088684B" w:rsidRPr="00E5197B">
        <w:rPr>
          <w:rStyle w:val="Hyperlink"/>
          <w:rFonts w:ascii="Book Antiqua" w:hAnsi="Book Antiqua" w:cs="Arial"/>
          <w:b/>
          <w:bCs/>
          <w:color w:val="auto"/>
          <w:u w:val="none"/>
          <w:shd w:val="clear" w:color="auto" w:fill="FFFFFF"/>
        </w:rPr>
        <w:t xml:space="preserve">(CF) </w:t>
      </w:r>
    </w:p>
    <w:p w14:paraId="0F816747" w14:textId="0026E335" w:rsidR="00F931C3" w:rsidRPr="00E5197B" w:rsidRDefault="0047199A" w:rsidP="004922BC">
      <w:pPr>
        <w:pStyle w:val="ListParagraph"/>
        <w:numPr>
          <w:ilvl w:val="0"/>
          <w:numId w:val="46"/>
        </w:numPr>
        <w:rPr>
          <w:rFonts w:ascii="Book Antiqua" w:hAnsi="Book Antiqua" w:cstheme="majorHAnsi"/>
          <w:b/>
          <w:u w:val="single"/>
        </w:rPr>
      </w:pPr>
      <w:r w:rsidRPr="00E5197B">
        <w:rPr>
          <w:rFonts w:ascii="Book Antiqua" w:hAnsi="Book Antiqua" w:cs="Arial"/>
          <w:b/>
          <w:bCs/>
          <w:color w:val="222222"/>
          <w:shd w:val="clear" w:color="auto" w:fill="FFFFFF"/>
        </w:rPr>
        <w:t xml:space="preserve">To consider the Parish Council’s response to the following </w:t>
      </w:r>
      <w:r w:rsidR="00F931C3" w:rsidRPr="00E5197B">
        <w:rPr>
          <w:rFonts w:ascii="Book Antiqua" w:hAnsi="Book Antiqua" w:cstheme="majorHAnsi"/>
          <w:b/>
        </w:rPr>
        <w:t>Planning Applications</w:t>
      </w:r>
      <w:r w:rsidR="00452324" w:rsidRPr="00E5197B">
        <w:rPr>
          <w:rFonts w:ascii="Book Antiqua" w:hAnsi="Book Antiqua" w:cstheme="majorHAnsi"/>
          <w:b/>
        </w:rPr>
        <w:t xml:space="preserve"> (Clerk)</w:t>
      </w:r>
    </w:p>
    <w:p w14:paraId="37213CF9" w14:textId="77777777" w:rsidR="0047199A" w:rsidRPr="00E5197B" w:rsidRDefault="0047199A" w:rsidP="00452324">
      <w:pPr>
        <w:pStyle w:val="ListParagraph"/>
        <w:numPr>
          <w:ilvl w:val="0"/>
          <w:numId w:val="48"/>
        </w:numPr>
        <w:autoSpaceDE w:val="0"/>
        <w:autoSpaceDN w:val="0"/>
        <w:adjustRightInd w:val="0"/>
        <w:ind w:left="1276"/>
        <w:rPr>
          <w:rFonts w:ascii="Book Antiqua" w:hAnsi="Book Antiqua"/>
        </w:rPr>
      </w:pPr>
      <w:r w:rsidRPr="00E5197B">
        <w:rPr>
          <w:rFonts w:ascii="Book Antiqua" w:hAnsi="Book Antiqua"/>
        </w:rPr>
        <w:t xml:space="preserve">NE2400467FUL </w:t>
      </w:r>
      <w:r w:rsidRPr="00E5197B">
        <w:rPr>
          <w:rFonts w:ascii="Book Antiqua" w:hAnsi="Book Antiqua" w:cs="Arial-BoldMT"/>
        </w:rPr>
        <w:t xml:space="preserve">Erection of an open fronted store, driveway landscaping alterations and relocation of front gate with estate fencing to The Old Rectory, </w:t>
      </w:r>
      <w:proofErr w:type="spellStart"/>
      <w:r w:rsidRPr="00E5197B">
        <w:rPr>
          <w:rFonts w:ascii="Book Antiqua" w:hAnsi="Book Antiqua" w:cs="Arial-BoldMT"/>
        </w:rPr>
        <w:t>Wadenhoe</w:t>
      </w:r>
      <w:proofErr w:type="spellEnd"/>
      <w:r w:rsidRPr="00E5197B">
        <w:rPr>
          <w:rFonts w:ascii="Book Antiqua" w:hAnsi="Book Antiqua" w:cs="Arial-BoldMT"/>
        </w:rPr>
        <w:t xml:space="preserve">. The Old Rectory Pilton Road </w:t>
      </w:r>
      <w:proofErr w:type="spellStart"/>
      <w:r w:rsidRPr="00E5197B">
        <w:rPr>
          <w:rFonts w:ascii="Book Antiqua" w:hAnsi="Book Antiqua" w:cs="Arial-BoldMT"/>
        </w:rPr>
        <w:t>Wadenhoe</w:t>
      </w:r>
      <w:proofErr w:type="spellEnd"/>
      <w:r w:rsidRPr="00E5197B">
        <w:rPr>
          <w:rFonts w:ascii="Book Antiqua" w:hAnsi="Book Antiqua" w:cs="Arial-BoldMT"/>
        </w:rPr>
        <w:t xml:space="preserve"> Peterborough PE8 5SU</w:t>
      </w:r>
      <w:r w:rsidRPr="00E5197B">
        <w:rPr>
          <w:rFonts w:ascii="Book Antiqua" w:hAnsi="Book Antiqua"/>
        </w:rPr>
        <w:t xml:space="preserve"> </w:t>
      </w:r>
    </w:p>
    <w:p w14:paraId="112CFCD1" w14:textId="77777777" w:rsidR="0047199A" w:rsidRPr="00E5197B" w:rsidRDefault="0047199A" w:rsidP="00452324">
      <w:pPr>
        <w:pStyle w:val="ListParagraph"/>
        <w:numPr>
          <w:ilvl w:val="0"/>
          <w:numId w:val="48"/>
        </w:numPr>
        <w:autoSpaceDE w:val="0"/>
        <w:autoSpaceDN w:val="0"/>
        <w:adjustRightInd w:val="0"/>
        <w:ind w:left="1276"/>
        <w:rPr>
          <w:rFonts w:ascii="Book Antiqua" w:hAnsi="Book Antiqua"/>
        </w:rPr>
      </w:pPr>
      <w:r w:rsidRPr="00E5197B">
        <w:rPr>
          <w:rFonts w:ascii="Book Antiqua" w:hAnsi="Book Antiqua"/>
        </w:rPr>
        <w:t xml:space="preserve">NE/24/00537/LBC </w:t>
      </w:r>
      <w:r w:rsidRPr="00E5197B">
        <w:rPr>
          <w:rFonts w:ascii="Book Antiqua" w:hAnsi="Book Antiqua" w:cs="Arial-BoldMT"/>
        </w:rPr>
        <w:t xml:space="preserve">Listed Building Consent. Erection of an open fronted store, driveway landscaping alterations and relocation of front gate with estate fencing to The Old Rectory, </w:t>
      </w:r>
      <w:proofErr w:type="spellStart"/>
      <w:r w:rsidRPr="00E5197B">
        <w:rPr>
          <w:rFonts w:ascii="Book Antiqua" w:hAnsi="Book Antiqua" w:cs="Arial-BoldMT"/>
        </w:rPr>
        <w:t>Wadenhoe</w:t>
      </w:r>
      <w:proofErr w:type="spellEnd"/>
      <w:r w:rsidRPr="00E5197B">
        <w:rPr>
          <w:rFonts w:ascii="Book Antiqua" w:hAnsi="Book Antiqua" w:cs="Arial-BoldMT"/>
        </w:rPr>
        <w:t xml:space="preserve">. The Old Rectory Pilton Road </w:t>
      </w:r>
      <w:proofErr w:type="spellStart"/>
      <w:r w:rsidRPr="00E5197B">
        <w:rPr>
          <w:rFonts w:ascii="Book Antiqua" w:hAnsi="Book Antiqua" w:cs="Arial-BoldMT"/>
        </w:rPr>
        <w:t>Wadenhoe</w:t>
      </w:r>
      <w:proofErr w:type="spellEnd"/>
      <w:r w:rsidRPr="00E5197B">
        <w:rPr>
          <w:rFonts w:ascii="Book Antiqua" w:hAnsi="Book Antiqua" w:cs="Arial-BoldMT"/>
        </w:rPr>
        <w:t xml:space="preserve"> Peterborough PE8 5SU</w:t>
      </w:r>
    </w:p>
    <w:p w14:paraId="36DEA5F9" w14:textId="1326A913" w:rsidR="00E6114A" w:rsidRPr="00E5197B" w:rsidRDefault="00E6114A" w:rsidP="004922BC">
      <w:pPr>
        <w:pStyle w:val="ListParagraph"/>
        <w:numPr>
          <w:ilvl w:val="0"/>
          <w:numId w:val="46"/>
        </w:numPr>
        <w:rPr>
          <w:rFonts w:ascii="Book Antiqua" w:hAnsi="Book Antiqua" w:cstheme="majorHAnsi"/>
          <w:b/>
          <w:u w:val="single"/>
        </w:rPr>
      </w:pPr>
      <w:r w:rsidRPr="00E5197B">
        <w:rPr>
          <w:rFonts w:ascii="Book Antiqua" w:hAnsi="Book Antiqua" w:cstheme="majorHAnsi"/>
          <w:b/>
          <w:color w:val="000000" w:themeColor="text1"/>
        </w:rPr>
        <w:t>To approve payments as follows</w:t>
      </w:r>
      <w:r w:rsidR="00452324" w:rsidRPr="00E5197B">
        <w:rPr>
          <w:rFonts w:ascii="Book Antiqua" w:hAnsi="Book Antiqua" w:cstheme="majorHAnsi"/>
          <w:b/>
          <w:color w:val="000000" w:themeColor="text1"/>
        </w:rPr>
        <w:t xml:space="preserve"> (Clerk)</w:t>
      </w:r>
      <w:r w:rsidRPr="00E5197B">
        <w:rPr>
          <w:rFonts w:ascii="Book Antiqua" w:hAnsi="Book Antiqua" w:cstheme="majorHAnsi"/>
          <w:b/>
          <w:color w:val="000000" w:themeColor="text1"/>
        </w:rPr>
        <w:t>:</w:t>
      </w:r>
    </w:p>
    <w:tbl>
      <w:tblPr>
        <w:tblStyle w:val="TableGrid"/>
        <w:tblW w:w="9639" w:type="dxa"/>
        <w:tblInd w:w="704" w:type="dxa"/>
        <w:tblLook w:val="04A0" w:firstRow="1" w:lastRow="0" w:firstColumn="1" w:lastColumn="0" w:noHBand="0" w:noVBand="1"/>
      </w:tblPr>
      <w:tblGrid>
        <w:gridCol w:w="7229"/>
        <w:gridCol w:w="2410"/>
      </w:tblGrid>
      <w:tr w:rsidR="00452324" w:rsidRPr="00E5197B" w14:paraId="15391538" w14:textId="77777777" w:rsidTr="00C0148C">
        <w:tc>
          <w:tcPr>
            <w:tcW w:w="7229" w:type="dxa"/>
          </w:tcPr>
          <w:p w14:paraId="726D862F" w14:textId="0F461149" w:rsidR="00452324" w:rsidRPr="00E5197B" w:rsidRDefault="00452324" w:rsidP="00452324">
            <w:pPr>
              <w:ind w:left="41"/>
              <w:rPr>
                <w:rFonts w:ascii="Book Antiqua" w:hAnsi="Book Antiqua" w:cstheme="majorHAnsi"/>
                <w:bCs/>
              </w:rPr>
            </w:pPr>
            <w:r w:rsidRPr="00E5197B">
              <w:rPr>
                <w:rFonts w:ascii="Book Antiqua" w:hAnsi="Book Antiqua" w:cs="Arial"/>
                <w:color w:val="222222"/>
                <w:shd w:val="clear" w:color="auto" w:fill="FFFFFF"/>
              </w:rPr>
              <w:t xml:space="preserve">Reimbursement of expenses to Councillor Treffgarne (Interim Clerk) postage, </w:t>
            </w:r>
          </w:p>
        </w:tc>
        <w:tc>
          <w:tcPr>
            <w:tcW w:w="2410" w:type="dxa"/>
          </w:tcPr>
          <w:p w14:paraId="6EC1A08C" w14:textId="4A06DC7E" w:rsidR="00452324" w:rsidRPr="00E5197B" w:rsidRDefault="00452324" w:rsidP="00C0148C">
            <w:pPr>
              <w:ind w:left="29"/>
              <w:rPr>
                <w:rFonts w:ascii="Book Antiqua" w:hAnsi="Book Antiqua" w:cstheme="majorHAnsi"/>
                <w:bCs/>
              </w:rPr>
            </w:pPr>
            <w:r w:rsidRPr="00E5197B">
              <w:rPr>
                <w:rFonts w:ascii="Book Antiqua" w:hAnsi="Book Antiqua" w:cs="Arial"/>
                <w:color w:val="222222"/>
                <w:shd w:val="clear" w:color="auto" w:fill="FFFFFF"/>
              </w:rPr>
              <w:t xml:space="preserve">£5.10 </w:t>
            </w:r>
          </w:p>
        </w:tc>
      </w:tr>
      <w:tr w:rsidR="00452324" w:rsidRPr="00E5197B" w14:paraId="30E740B3" w14:textId="77777777" w:rsidTr="00C0148C">
        <w:tc>
          <w:tcPr>
            <w:tcW w:w="7229" w:type="dxa"/>
          </w:tcPr>
          <w:p w14:paraId="2A5022B7" w14:textId="417D3E3B" w:rsidR="00452324" w:rsidRPr="00E5197B" w:rsidRDefault="00452324" w:rsidP="00452324">
            <w:pPr>
              <w:ind w:left="41"/>
              <w:rPr>
                <w:rFonts w:ascii="Book Antiqua" w:hAnsi="Book Antiqua" w:cs="Arial"/>
                <w:color w:val="222222"/>
                <w:shd w:val="clear" w:color="auto" w:fill="FFFFFF"/>
              </w:rPr>
            </w:pPr>
            <w:r w:rsidRPr="00E5197B">
              <w:rPr>
                <w:rFonts w:ascii="Book Antiqua" w:hAnsi="Book Antiqua" w:cs="Arial"/>
                <w:color w:val="222222"/>
                <w:shd w:val="clear" w:color="auto" w:fill="FFFFFF"/>
              </w:rPr>
              <w:t>Reimbursement of expenses to Councillor Treffgarne (Interim Clerk) purchase of Pilton community bench</w:t>
            </w:r>
          </w:p>
        </w:tc>
        <w:tc>
          <w:tcPr>
            <w:tcW w:w="2410" w:type="dxa"/>
          </w:tcPr>
          <w:p w14:paraId="5F509169" w14:textId="0515C905" w:rsidR="00452324" w:rsidRPr="00E5197B" w:rsidRDefault="00452324" w:rsidP="00C0148C">
            <w:pPr>
              <w:ind w:left="29"/>
              <w:rPr>
                <w:rFonts w:ascii="Book Antiqua" w:hAnsi="Book Antiqua" w:cs="Arial"/>
                <w:color w:val="222222"/>
                <w:shd w:val="clear" w:color="auto" w:fill="FFFFFF"/>
              </w:rPr>
            </w:pPr>
            <w:r w:rsidRPr="00E5197B">
              <w:rPr>
                <w:rFonts w:ascii="Book Antiqua" w:hAnsi="Book Antiqua" w:cs="Arial"/>
                <w:color w:val="222222"/>
                <w:shd w:val="clear" w:color="auto" w:fill="FFFFFF"/>
              </w:rPr>
              <w:t>£325</w:t>
            </w:r>
          </w:p>
        </w:tc>
      </w:tr>
      <w:tr w:rsidR="001034C9" w:rsidRPr="00E5197B" w14:paraId="4EDD9D5A" w14:textId="77777777" w:rsidTr="00C0148C">
        <w:tc>
          <w:tcPr>
            <w:tcW w:w="7229" w:type="dxa"/>
          </w:tcPr>
          <w:p w14:paraId="1B155972" w14:textId="03551423" w:rsidR="001034C9" w:rsidRPr="00E5197B" w:rsidRDefault="001034C9" w:rsidP="00452324">
            <w:pPr>
              <w:ind w:left="41"/>
              <w:rPr>
                <w:rFonts w:ascii="Book Antiqua" w:hAnsi="Book Antiqua" w:cs="Arial"/>
                <w:color w:val="222222"/>
                <w:shd w:val="clear" w:color="auto" w:fill="FFFFFF"/>
              </w:rPr>
            </w:pPr>
            <w:r w:rsidRPr="00E5197B">
              <w:rPr>
                <w:rFonts w:ascii="Book Antiqua" w:hAnsi="Book Antiqua" w:cs="Arial"/>
                <w:color w:val="222222"/>
                <w:shd w:val="clear" w:color="auto" w:fill="FFFFFF"/>
              </w:rPr>
              <w:t>Invoice to The Broker Network Ltd. Insurance 2024-5, already paid.</w:t>
            </w:r>
          </w:p>
        </w:tc>
        <w:tc>
          <w:tcPr>
            <w:tcW w:w="2410" w:type="dxa"/>
          </w:tcPr>
          <w:p w14:paraId="1D15229D" w14:textId="78D5533B" w:rsidR="001034C9" w:rsidRPr="00E5197B" w:rsidRDefault="00C0148C" w:rsidP="00C0148C">
            <w:pPr>
              <w:ind w:left="29"/>
              <w:rPr>
                <w:rFonts w:ascii="Book Antiqua" w:hAnsi="Book Antiqua" w:cs="Arial"/>
                <w:color w:val="222222"/>
                <w:shd w:val="clear" w:color="auto" w:fill="FFFFFF"/>
              </w:rPr>
            </w:pPr>
            <w:r w:rsidRPr="00E5197B">
              <w:rPr>
                <w:rFonts w:ascii="Book Antiqua" w:hAnsi="Book Antiqua" w:cs="Arial"/>
                <w:color w:val="222222"/>
                <w:shd w:val="clear" w:color="auto" w:fill="FFFFFF"/>
              </w:rPr>
              <w:t>£389</w:t>
            </w:r>
          </w:p>
        </w:tc>
      </w:tr>
      <w:tr w:rsidR="00C0148C" w:rsidRPr="00E5197B" w14:paraId="75D5FE0D" w14:textId="77777777" w:rsidTr="00C0148C">
        <w:tc>
          <w:tcPr>
            <w:tcW w:w="7229" w:type="dxa"/>
          </w:tcPr>
          <w:p w14:paraId="47DB9CD0" w14:textId="7B575F4A" w:rsidR="00C0148C" w:rsidRPr="00E5197B" w:rsidRDefault="00C0148C" w:rsidP="00452324">
            <w:pPr>
              <w:ind w:left="41"/>
              <w:rPr>
                <w:rFonts w:ascii="Book Antiqua" w:hAnsi="Book Antiqua" w:cs="Arial"/>
                <w:color w:val="222222"/>
                <w:shd w:val="clear" w:color="auto" w:fill="FFFFFF"/>
              </w:rPr>
            </w:pPr>
            <w:r w:rsidRPr="00E5197B">
              <w:rPr>
                <w:rFonts w:ascii="Book Antiqua" w:hAnsi="Book Antiqua" w:cs="Arial"/>
                <w:color w:val="222222"/>
                <w:shd w:val="clear" w:color="auto" w:fill="FFFFFF"/>
              </w:rPr>
              <w:t xml:space="preserve">Invoice to </w:t>
            </w:r>
            <w:proofErr w:type="spellStart"/>
            <w:r w:rsidRPr="00E5197B">
              <w:rPr>
                <w:rFonts w:ascii="Book Antiqua" w:hAnsi="Book Antiqua" w:cs="Arial"/>
                <w:color w:val="222222"/>
                <w:shd w:val="clear" w:color="auto" w:fill="FFFFFF"/>
              </w:rPr>
              <w:t>Spanglefish</w:t>
            </w:r>
            <w:proofErr w:type="spellEnd"/>
            <w:r w:rsidRPr="00E5197B">
              <w:rPr>
                <w:rFonts w:ascii="Book Antiqua" w:hAnsi="Book Antiqua" w:cs="Arial"/>
                <w:color w:val="222222"/>
                <w:shd w:val="clear" w:color="auto" w:fill="FFFFFF"/>
              </w:rPr>
              <w:t xml:space="preserve"> for website hosting (Gold status), due August 12</w:t>
            </w:r>
            <w:r w:rsidRPr="00E5197B">
              <w:rPr>
                <w:rFonts w:ascii="Book Antiqua" w:hAnsi="Book Antiqua" w:cs="Arial"/>
                <w:color w:val="222222"/>
                <w:shd w:val="clear" w:color="auto" w:fill="FFFFFF"/>
                <w:vertAlign w:val="superscript"/>
              </w:rPr>
              <w:t>th</w:t>
            </w:r>
            <w:r w:rsidRPr="00E5197B">
              <w:rPr>
                <w:rFonts w:ascii="Book Antiqua" w:hAnsi="Book Antiqua" w:cs="Arial"/>
                <w:color w:val="222222"/>
                <w:shd w:val="clear" w:color="auto" w:fill="FFFFFF"/>
              </w:rPr>
              <w:t xml:space="preserve"> 2024</w:t>
            </w:r>
          </w:p>
        </w:tc>
        <w:tc>
          <w:tcPr>
            <w:tcW w:w="2410" w:type="dxa"/>
          </w:tcPr>
          <w:p w14:paraId="4F1BBAB1" w14:textId="2B41188B" w:rsidR="00C0148C" w:rsidRPr="00E5197B" w:rsidRDefault="00C0148C" w:rsidP="00C0148C">
            <w:pPr>
              <w:ind w:left="29"/>
              <w:rPr>
                <w:rFonts w:ascii="Book Antiqua" w:hAnsi="Book Antiqua" w:cs="Arial"/>
                <w:color w:val="222222"/>
                <w:shd w:val="clear" w:color="auto" w:fill="FFFFFF"/>
              </w:rPr>
            </w:pPr>
            <w:r w:rsidRPr="00E5197B">
              <w:rPr>
                <w:rFonts w:ascii="Book Antiqua" w:hAnsi="Book Antiqua" w:cs="Arial"/>
                <w:color w:val="222222"/>
                <w:shd w:val="clear" w:color="auto" w:fill="FFFFFF"/>
              </w:rPr>
              <w:t>£39.95 (incl. VAT)</w:t>
            </w:r>
          </w:p>
        </w:tc>
      </w:tr>
      <w:tr w:rsidR="00CB1190" w:rsidRPr="00E5197B" w14:paraId="751AD058" w14:textId="77777777" w:rsidTr="00C0148C">
        <w:tc>
          <w:tcPr>
            <w:tcW w:w="7229" w:type="dxa"/>
          </w:tcPr>
          <w:p w14:paraId="4B9A4C88" w14:textId="0214EF0E" w:rsidR="00CB1190" w:rsidRPr="00E5197B" w:rsidRDefault="00CB1190" w:rsidP="00452324">
            <w:pPr>
              <w:ind w:left="41"/>
              <w:rPr>
                <w:rFonts w:ascii="Book Antiqua" w:hAnsi="Book Antiqua" w:cstheme="majorHAnsi"/>
                <w:bCs/>
              </w:rPr>
            </w:pPr>
            <w:r w:rsidRPr="00E5197B">
              <w:rPr>
                <w:rFonts w:ascii="Book Antiqua" w:hAnsi="Book Antiqua" w:cstheme="majorHAnsi"/>
                <w:bCs/>
              </w:rPr>
              <w:t>Clerk’s Salary</w:t>
            </w:r>
            <w:r w:rsidR="00452324" w:rsidRPr="00E5197B">
              <w:rPr>
                <w:rFonts w:ascii="Book Antiqua" w:hAnsi="Book Antiqua" w:cstheme="majorHAnsi"/>
                <w:bCs/>
              </w:rPr>
              <w:t xml:space="preserve"> (June 2024)</w:t>
            </w:r>
          </w:p>
        </w:tc>
        <w:tc>
          <w:tcPr>
            <w:tcW w:w="2410" w:type="dxa"/>
          </w:tcPr>
          <w:p w14:paraId="5B9B6FBF" w14:textId="1EFE2FDC" w:rsidR="00CB1190" w:rsidRPr="00E5197B" w:rsidRDefault="00CB1190" w:rsidP="00C0148C">
            <w:pPr>
              <w:ind w:left="29"/>
              <w:rPr>
                <w:rFonts w:ascii="Book Antiqua" w:hAnsi="Book Antiqua" w:cstheme="majorHAnsi"/>
                <w:bCs/>
                <w:u w:val="single"/>
              </w:rPr>
            </w:pPr>
            <w:r w:rsidRPr="00E5197B">
              <w:rPr>
                <w:rFonts w:ascii="Book Antiqua" w:hAnsi="Book Antiqua" w:cstheme="majorHAnsi"/>
                <w:bCs/>
              </w:rPr>
              <w:t>£211.09</w:t>
            </w:r>
          </w:p>
        </w:tc>
      </w:tr>
      <w:tr w:rsidR="00CB1190" w:rsidRPr="00E5197B" w14:paraId="0FD64EC3" w14:textId="77777777" w:rsidTr="00C0148C">
        <w:tc>
          <w:tcPr>
            <w:tcW w:w="7229" w:type="dxa"/>
          </w:tcPr>
          <w:p w14:paraId="20B7B7A2" w14:textId="6B1EE432" w:rsidR="00CB1190" w:rsidRPr="00E5197B" w:rsidRDefault="00CB1190" w:rsidP="00452324">
            <w:pPr>
              <w:ind w:left="41"/>
              <w:rPr>
                <w:rFonts w:ascii="Book Antiqua" w:hAnsi="Book Antiqua" w:cstheme="majorHAnsi"/>
                <w:bCs/>
                <w:u w:val="single"/>
              </w:rPr>
            </w:pPr>
            <w:r w:rsidRPr="00E5197B">
              <w:rPr>
                <w:rFonts w:ascii="Book Antiqua" w:hAnsi="Book Antiqua" w:cstheme="majorHAnsi"/>
                <w:bCs/>
              </w:rPr>
              <w:t>HMRC (PAYE, Clerk’s Salary</w:t>
            </w:r>
            <w:r w:rsidR="00452324" w:rsidRPr="00E5197B">
              <w:rPr>
                <w:rFonts w:ascii="Book Antiqua" w:hAnsi="Book Antiqua" w:cstheme="majorHAnsi"/>
                <w:bCs/>
              </w:rPr>
              <w:t xml:space="preserve"> (June 2024)</w:t>
            </w:r>
          </w:p>
        </w:tc>
        <w:tc>
          <w:tcPr>
            <w:tcW w:w="2410" w:type="dxa"/>
          </w:tcPr>
          <w:p w14:paraId="72750F3B" w14:textId="7BA47598" w:rsidR="00CB1190" w:rsidRPr="00E5197B" w:rsidRDefault="00CB1190" w:rsidP="00C0148C">
            <w:pPr>
              <w:ind w:left="29"/>
              <w:rPr>
                <w:rFonts w:ascii="Book Antiqua" w:hAnsi="Book Antiqua" w:cstheme="majorHAnsi"/>
                <w:bCs/>
                <w:u w:val="single"/>
              </w:rPr>
            </w:pPr>
            <w:r w:rsidRPr="00E5197B">
              <w:rPr>
                <w:rFonts w:ascii="Book Antiqua" w:hAnsi="Book Antiqua" w:cstheme="majorHAnsi"/>
                <w:bCs/>
              </w:rPr>
              <w:t>£52.60</w:t>
            </w:r>
          </w:p>
        </w:tc>
      </w:tr>
    </w:tbl>
    <w:p w14:paraId="045E0D30" w14:textId="501B955F" w:rsidR="00CB68F3" w:rsidRPr="00E5197B" w:rsidRDefault="00CB68F3" w:rsidP="004922BC">
      <w:pPr>
        <w:pStyle w:val="ListParagraph"/>
        <w:numPr>
          <w:ilvl w:val="0"/>
          <w:numId w:val="46"/>
        </w:numPr>
        <w:rPr>
          <w:rFonts w:ascii="Book Antiqua" w:hAnsi="Book Antiqua" w:cstheme="majorHAnsi"/>
          <w:b/>
          <w:u w:val="single"/>
        </w:rPr>
      </w:pPr>
      <w:r w:rsidRPr="00E5197B">
        <w:rPr>
          <w:rFonts w:ascii="Book Antiqua" w:hAnsi="Book Antiqua" w:cstheme="majorHAnsi"/>
          <w:b/>
          <w:color w:val="000000" w:themeColor="text1"/>
        </w:rPr>
        <w:t>To review the Council’s Standing Orders</w:t>
      </w:r>
      <w:r w:rsidR="00452324" w:rsidRPr="00E5197B">
        <w:rPr>
          <w:rFonts w:ascii="Book Antiqua" w:hAnsi="Book Antiqua" w:cstheme="majorHAnsi"/>
          <w:b/>
          <w:color w:val="000000" w:themeColor="text1"/>
        </w:rPr>
        <w:t xml:space="preserve"> (Clerk)</w:t>
      </w:r>
      <w:r w:rsidRPr="00E5197B">
        <w:rPr>
          <w:rFonts w:ascii="Book Antiqua" w:hAnsi="Book Antiqua" w:cstheme="majorHAnsi"/>
          <w:b/>
          <w:color w:val="000000" w:themeColor="text1"/>
        </w:rPr>
        <w:t>.</w:t>
      </w:r>
    </w:p>
    <w:p w14:paraId="1C87C2F6" w14:textId="3AC0753A" w:rsidR="0047199A" w:rsidRPr="00E5197B" w:rsidRDefault="0047199A" w:rsidP="004922BC">
      <w:pPr>
        <w:pStyle w:val="ListParagraph"/>
        <w:numPr>
          <w:ilvl w:val="0"/>
          <w:numId w:val="46"/>
        </w:numPr>
        <w:rPr>
          <w:rFonts w:ascii="Book Antiqua" w:hAnsi="Book Antiqua" w:cstheme="majorHAnsi"/>
          <w:b/>
          <w:u w:val="single"/>
        </w:rPr>
      </w:pPr>
      <w:r w:rsidRPr="00E5197B">
        <w:rPr>
          <w:rFonts w:ascii="Book Antiqua" w:hAnsi="Book Antiqua" w:cstheme="majorHAnsi"/>
          <w:b/>
          <w:color w:val="000000" w:themeColor="text1"/>
        </w:rPr>
        <w:t>Report only</w:t>
      </w:r>
    </w:p>
    <w:p w14:paraId="3BC22C58" w14:textId="1E536D4B" w:rsidR="005613CC" w:rsidRPr="00E5197B" w:rsidRDefault="00546E06" w:rsidP="00BA714A">
      <w:pPr>
        <w:pStyle w:val="ListParagraph"/>
        <w:numPr>
          <w:ilvl w:val="0"/>
          <w:numId w:val="47"/>
        </w:numPr>
        <w:shd w:val="clear" w:color="auto" w:fill="FFFFFF"/>
        <w:ind w:left="1276"/>
        <w:rPr>
          <w:rFonts w:ascii="Book Antiqua" w:hAnsi="Book Antiqua" w:cstheme="majorHAnsi"/>
        </w:rPr>
      </w:pPr>
      <w:r w:rsidRPr="00E5197B">
        <w:rPr>
          <w:rFonts w:ascii="Book Antiqua" w:hAnsi="Book Antiqua"/>
        </w:rPr>
        <w:t xml:space="preserve">To </w:t>
      </w:r>
      <w:r w:rsidR="0047199A" w:rsidRPr="00E5197B">
        <w:rPr>
          <w:rFonts w:ascii="Book Antiqua" w:hAnsi="Book Antiqua" w:cstheme="majorHAnsi"/>
        </w:rPr>
        <w:t xml:space="preserve">receive an </w:t>
      </w:r>
      <w:r w:rsidRPr="00E5197B">
        <w:rPr>
          <w:rFonts w:ascii="Book Antiqua" w:hAnsi="Book Antiqua"/>
        </w:rPr>
        <w:t>update regarding speed survey</w:t>
      </w:r>
      <w:r w:rsidR="00452324" w:rsidRPr="00E5197B">
        <w:rPr>
          <w:rFonts w:ascii="Book Antiqua" w:hAnsi="Book Antiqua"/>
        </w:rPr>
        <w:t xml:space="preserve"> (CC)</w:t>
      </w:r>
    </w:p>
    <w:p w14:paraId="50287AF9" w14:textId="79397153" w:rsidR="0047199A" w:rsidRPr="00E5197B" w:rsidRDefault="0047199A" w:rsidP="00BA714A">
      <w:pPr>
        <w:pStyle w:val="ListParagraph"/>
        <w:numPr>
          <w:ilvl w:val="0"/>
          <w:numId w:val="47"/>
        </w:numPr>
        <w:ind w:left="1276"/>
        <w:rPr>
          <w:rFonts w:ascii="Book Antiqua" w:hAnsi="Book Antiqua"/>
        </w:rPr>
      </w:pPr>
      <w:r w:rsidRPr="00E5197B">
        <w:rPr>
          <w:rFonts w:ascii="Book Antiqua" w:hAnsi="Book Antiqua" w:cstheme="majorHAnsi"/>
        </w:rPr>
        <w:t xml:space="preserve">To receive an update on the Council’s ICT provision </w:t>
      </w:r>
      <w:r w:rsidR="00452324" w:rsidRPr="00E5197B">
        <w:rPr>
          <w:rFonts w:ascii="Book Antiqua" w:hAnsi="Book Antiqua" w:cstheme="majorHAnsi"/>
          <w:color w:val="000000" w:themeColor="text1"/>
        </w:rPr>
        <w:t>(Clerk).</w:t>
      </w:r>
    </w:p>
    <w:p w14:paraId="6132D766" w14:textId="59A94F6E" w:rsidR="0047199A" w:rsidRPr="00E5197B" w:rsidRDefault="0047199A" w:rsidP="00BA714A">
      <w:pPr>
        <w:pStyle w:val="ListParagraph"/>
        <w:numPr>
          <w:ilvl w:val="0"/>
          <w:numId w:val="47"/>
        </w:numPr>
        <w:ind w:left="1276"/>
        <w:rPr>
          <w:rFonts w:ascii="Book Antiqua" w:hAnsi="Book Antiqua"/>
        </w:rPr>
      </w:pPr>
      <w:r w:rsidRPr="00E5197B">
        <w:rPr>
          <w:rFonts w:ascii="Book Antiqua" w:hAnsi="Book Antiqua" w:cstheme="majorHAnsi"/>
        </w:rPr>
        <w:t xml:space="preserve">To receive an update on the Council’s </w:t>
      </w:r>
      <w:r w:rsidRPr="00E5197B">
        <w:rPr>
          <w:rFonts w:ascii="Book Antiqua" w:hAnsi="Book Antiqua"/>
        </w:rPr>
        <w:t>banking arrangements</w:t>
      </w:r>
      <w:r w:rsidR="00044420" w:rsidRPr="00E5197B">
        <w:rPr>
          <w:rFonts w:ascii="Book Antiqua" w:hAnsi="Book Antiqua"/>
        </w:rPr>
        <w:t>.</w:t>
      </w:r>
      <w:r w:rsidR="00452324" w:rsidRPr="00E5197B">
        <w:rPr>
          <w:rFonts w:ascii="Book Antiqua" w:hAnsi="Book Antiqua"/>
        </w:rPr>
        <w:t xml:space="preserve"> </w:t>
      </w:r>
      <w:r w:rsidR="00452324" w:rsidRPr="00E5197B">
        <w:rPr>
          <w:rFonts w:ascii="Book Antiqua" w:hAnsi="Book Antiqua" w:cstheme="majorHAnsi"/>
          <w:color w:val="000000" w:themeColor="text1"/>
        </w:rPr>
        <w:t>(Clerk).</w:t>
      </w:r>
    </w:p>
    <w:p w14:paraId="2D85A860" w14:textId="77777777" w:rsidR="00B621C2" w:rsidRPr="00E5197B" w:rsidRDefault="00B621C2" w:rsidP="00F04D8F">
      <w:pPr>
        <w:pBdr>
          <w:top w:val="nil"/>
          <w:left w:val="nil"/>
          <w:bottom w:val="nil"/>
          <w:right w:val="nil"/>
          <w:between w:val="nil"/>
        </w:pBdr>
        <w:rPr>
          <w:rFonts w:ascii="Book Antiqua" w:eastAsia="Arial" w:hAnsi="Book Antiqua" w:cs="Arial"/>
          <w:color w:val="000000" w:themeColor="text1"/>
          <w:sz w:val="22"/>
          <w:szCs w:val="22"/>
        </w:rPr>
      </w:pPr>
    </w:p>
    <w:p w14:paraId="4AC92037" w14:textId="58D1A608" w:rsidR="00F52597" w:rsidRPr="00E5197B" w:rsidRDefault="0047199A" w:rsidP="00C0148C">
      <w:pPr>
        <w:pBdr>
          <w:top w:val="nil"/>
          <w:left w:val="nil"/>
          <w:bottom w:val="nil"/>
          <w:right w:val="nil"/>
          <w:between w:val="nil"/>
        </w:pBdr>
        <w:rPr>
          <w:rFonts w:ascii="Book Antiqua" w:hAnsi="Book Antiqua" w:cstheme="majorHAnsi"/>
          <w:b/>
          <w:color w:val="000000" w:themeColor="text1"/>
        </w:rPr>
      </w:pPr>
      <w:r w:rsidRPr="00E5197B">
        <w:rPr>
          <w:rFonts w:ascii="Book Antiqua" w:eastAsia="Arial" w:hAnsi="Book Antiqua" w:cstheme="majorHAnsi"/>
          <w:b/>
          <w:bCs/>
          <w:color w:val="000000" w:themeColor="text1"/>
          <w:sz w:val="20"/>
          <w:szCs w:val="20"/>
        </w:rPr>
        <w:t>Jonathan Ward-Langman</w:t>
      </w:r>
      <w:r w:rsidR="00CB1190" w:rsidRPr="00E5197B">
        <w:rPr>
          <w:rFonts w:ascii="Book Antiqua" w:eastAsia="Arial" w:hAnsi="Book Antiqua" w:cstheme="majorHAnsi"/>
          <w:b/>
          <w:bCs/>
          <w:color w:val="000000" w:themeColor="text1"/>
          <w:sz w:val="20"/>
          <w:szCs w:val="20"/>
        </w:rPr>
        <w:t xml:space="preserve">, </w:t>
      </w:r>
      <w:r w:rsidRPr="00E5197B">
        <w:rPr>
          <w:rFonts w:ascii="Book Antiqua" w:eastAsia="Arial" w:hAnsi="Book Antiqua" w:cstheme="majorHAnsi"/>
          <w:b/>
          <w:bCs/>
          <w:color w:val="000000" w:themeColor="text1"/>
          <w:sz w:val="20"/>
          <w:szCs w:val="20"/>
        </w:rPr>
        <w:t xml:space="preserve">Parish Clerk </w:t>
      </w:r>
      <w:hyperlink r:id="rId9" w:history="1">
        <w:r w:rsidR="00C0148C" w:rsidRPr="00E5197B">
          <w:rPr>
            <w:rStyle w:val="Hyperlink"/>
            <w:rFonts w:ascii="Book Antiqua" w:eastAsia="Arial" w:hAnsi="Book Antiqua" w:cstheme="majorHAnsi"/>
            <w:b/>
            <w:bCs/>
            <w:sz w:val="20"/>
            <w:szCs w:val="20"/>
          </w:rPr>
          <w:t>psdw.parish@gmail.com</w:t>
        </w:r>
      </w:hyperlink>
      <w:r w:rsidR="00C0148C" w:rsidRPr="00E5197B">
        <w:rPr>
          <w:rFonts w:ascii="Book Antiqua" w:eastAsia="Arial" w:hAnsi="Book Antiqua" w:cstheme="majorHAnsi"/>
          <w:b/>
          <w:bCs/>
          <w:color w:val="000000" w:themeColor="text1"/>
          <w:sz w:val="20"/>
          <w:szCs w:val="20"/>
        </w:rPr>
        <w:t xml:space="preserve"> </w:t>
      </w:r>
      <w:r w:rsidR="00CB1190" w:rsidRPr="00E5197B">
        <w:rPr>
          <w:rFonts w:ascii="Book Antiqua" w:eastAsia="Arial" w:hAnsi="Book Antiqua" w:cstheme="majorHAnsi"/>
          <w:b/>
          <w:bCs/>
          <w:color w:val="000000" w:themeColor="text1"/>
          <w:sz w:val="20"/>
          <w:szCs w:val="20"/>
        </w:rPr>
        <w:t>June 30</w:t>
      </w:r>
      <w:r w:rsidR="00CB1190" w:rsidRPr="00E5197B">
        <w:rPr>
          <w:rFonts w:ascii="Book Antiqua" w:eastAsia="Arial" w:hAnsi="Book Antiqua" w:cstheme="majorHAnsi"/>
          <w:b/>
          <w:bCs/>
          <w:color w:val="000000" w:themeColor="text1"/>
          <w:sz w:val="20"/>
          <w:szCs w:val="20"/>
          <w:vertAlign w:val="superscript"/>
        </w:rPr>
        <w:t>th</w:t>
      </w:r>
      <w:proofErr w:type="gramStart"/>
      <w:r w:rsidR="00CB1190" w:rsidRPr="00E5197B">
        <w:rPr>
          <w:rFonts w:ascii="Book Antiqua" w:eastAsia="Arial" w:hAnsi="Book Antiqua" w:cstheme="majorHAnsi"/>
          <w:b/>
          <w:bCs/>
          <w:color w:val="000000" w:themeColor="text1"/>
          <w:sz w:val="20"/>
          <w:szCs w:val="20"/>
        </w:rPr>
        <w:t xml:space="preserve"> 2024</w:t>
      </w:r>
      <w:proofErr w:type="gramEnd"/>
    </w:p>
    <w:sectPr w:rsidR="00F52597" w:rsidRPr="00E5197B" w:rsidSect="00C0148C">
      <w:pgSz w:w="11906" w:h="16838"/>
      <w:pgMar w:top="284" w:right="1133" w:bottom="567" w:left="993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C90EF7" w14:textId="77777777" w:rsidR="00632F57" w:rsidRDefault="00632F57" w:rsidP="00F52597">
      <w:r>
        <w:separator/>
      </w:r>
    </w:p>
  </w:endnote>
  <w:endnote w:type="continuationSeparator" w:id="0">
    <w:p w14:paraId="0E155E2F" w14:textId="77777777" w:rsidR="00632F57" w:rsidRDefault="00632F57" w:rsidP="00F52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493022" w14:textId="77777777" w:rsidR="00632F57" w:rsidRDefault="00632F57" w:rsidP="00F52597">
      <w:r>
        <w:separator/>
      </w:r>
    </w:p>
  </w:footnote>
  <w:footnote w:type="continuationSeparator" w:id="0">
    <w:p w14:paraId="32718337" w14:textId="77777777" w:rsidR="00632F57" w:rsidRDefault="00632F57" w:rsidP="00F525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  <w:bCs w:val="0"/>
        <w:i w:val="0"/>
        <w:color w:val="000080"/>
        <w:sz w:val="24"/>
      </w:rPr>
    </w:lvl>
  </w:abstractNum>
  <w:abstractNum w:abstractNumId="1" w15:restartNumberingAfterBreak="0">
    <w:nsid w:val="01501BAA"/>
    <w:multiLevelType w:val="hybridMultilevel"/>
    <w:tmpl w:val="2200AB7A"/>
    <w:lvl w:ilvl="0" w:tplc="444226EC">
      <w:start w:val="124"/>
      <w:numFmt w:val="bullet"/>
      <w:lvlText w:val="-"/>
      <w:lvlJc w:val="left"/>
      <w:pPr>
        <w:ind w:left="1800" w:hanging="360"/>
      </w:pPr>
      <w:rPr>
        <w:rFonts w:ascii="Arial" w:eastAsia="NSimSu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4A5599F"/>
    <w:multiLevelType w:val="hybridMultilevel"/>
    <w:tmpl w:val="C942717E"/>
    <w:lvl w:ilvl="0" w:tplc="444226EC">
      <w:start w:val="124"/>
      <w:numFmt w:val="bullet"/>
      <w:lvlText w:val="-"/>
      <w:lvlJc w:val="left"/>
      <w:pPr>
        <w:ind w:left="720" w:hanging="360"/>
      </w:pPr>
      <w:rPr>
        <w:rFonts w:ascii="Arial" w:eastAsia="NSimSu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6A0DDA"/>
    <w:multiLevelType w:val="hybridMultilevel"/>
    <w:tmpl w:val="9690AE3A"/>
    <w:lvl w:ilvl="0" w:tplc="FFFFFFFF">
      <w:start w:val="124"/>
      <w:numFmt w:val="bullet"/>
      <w:lvlText w:val="-"/>
      <w:lvlJc w:val="left"/>
      <w:pPr>
        <w:ind w:left="720" w:hanging="360"/>
      </w:pPr>
      <w:rPr>
        <w:rFonts w:ascii="Arial" w:eastAsia="NSimSun" w:hAnsi="Arial" w:cs="Arial" w:hint="default"/>
      </w:rPr>
    </w:lvl>
    <w:lvl w:ilvl="1" w:tplc="444226EC">
      <w:start w:val="124"/>
      <w:numFmt w:val="bullet"/>
      <w:lvlText w:val="-"/>
      <w:lvlJc w:val="left"/>
      <w:pPr>
        <w:ind w:left="1440" w:hanging="360"/>
      </w:pPr>
      <w:rPr>
        <w:rFonts w:ascii="Arial" w:eastAsia="NSimSun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C02C8"/>
    <w:multiLevelType w:val="hybridMultilevel"/>
    <w:tmpl w:val="F23A581A"/>
    <w:lvl w:ilvl="0" w:tplc="EA567910">
      <w:start w:val="29"/>
      <w:numFmt w:val="decimal"/>
      <w:lvlText w:val="%1."/>
      <w:lvlJc w:val="left"/>
      <w:pPr>
        <w:ind w:left="644" w:hanging="360"/>
      </w:pPr>
      <w:rPr>
        <w:rFonts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E7A7F5C"/>
    <w:multiLevelType w:val="hybridMultilevel"/>
    <w:tmpl w:val="7922A1FC"/>
    <w:lvl w:ilvl="0" w:tplc="B5760848">
      <w:start w:val="16"/>
      <w:numFmt w:val="decimal"/>
      <w:lvlText w:val="%1."/>
      <w:lvlJc w:val="left"/>
      <w:pPr>
        <w:ind w:left="644" w:hanging="360"/>
      </w:pPr>
      <w:rPr>
        <w:rFonts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3D5211"/>
    <w:multiLevelType w:val="multilevel"/>
    <w:tmpl w:val="534C1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24"/>
      <w:numFmt w:val="bullet"/>
      <w:lvlText w:val="-"/>
      <w:lvlJc w:val="left"/>
      <w:pPr>
        <w:ind w:left="1440" w:hanging="360"/>
      </w:pPr>
      <w:rPr>
        <w:rFonts w:ascii="Arial" w:eastAsia="NSimSu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FB307A1"/>
    <w:multiLevelType w:val="multilevel"/>
    <w:tmpl w:val="C638DD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1482B1D"/>
    <w:multiLevelType w:val="hybridMultilevel"/>
    <w:tmpl w:val="61C8C1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94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DF21BC"/>
    <w:multiLevelType w:val="hybridMultilevel"/>
    <w:tmpl w:val="C19041FE"/>
    <w:lvl w:ilvl="0" w:tplc="12F2436A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0D571A"/>
    <w:multiLevelType w:val="hybridMultilevel"/>
    <w:tmpl w:val="9AC28F34"/>
    <w:lvl w:ilvl="0" w:tplc="C56C718C">
      <w:start w:val="36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A02B2D"/>
    <w:multiLevelType w:val="hybridMultilevel"/>
    <w:tmpl w:val="1FE27A7A"/>
    <w:lvl w:ilvl="0" w:tplc="444226EC">
      <w:start w:val="124"/>
      <w:numFmt w:val="bullet"/>
      <w:lvlText w:val="-"/>
      <w:lvlJc w:val="left"/>
      <w:pPr>
        <w:ind w:left="720" w:hanging="360"/>
      </w:pPr>
      <w:rPr>
        <w:rFonts w:ascii="Arial" w:eastAsia="NSimSun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721226"/>
    <w:multiLevelType w:val="hybridMultilevel"/>
    <w:tmpl w:val="BD0AB12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FA53791"/>
    <w:multiLevelType w:val="multilevel"/>
    <w:tmpl w:val="E60638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64605BB"/>
    <w:multiLevelType w:val="multilevel"/>
    <w:tmpl w:val="BFFCD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AD263DA"/>
    <w:multiLevelType w:val="hybridMultilevel"/>
    <w:tmpl w:val="428A0768"/>
    <w:lvl w:ilvl="0" w:tplc="ED4C2AE6">
      <w:start w:val="59"/>
      <w:numFmt w:val="decimal"/>
      <w:lvlText w:val="%1"/>
      <w:lvlJc w:val="left"/>
      <w:pPr>
        <w:ind w:left="644" w:hanging="360"/>
      </w:pPr>
      <w:rPr>
        <w:rFonts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C3E6FD4"/>
    <w:multiLevelType w:val="hybridMultilevel"/>
    <w:tmpl w:val="0C6E5CC2"/>
    <w:lvl w:ilvl="0" w:tplc="BA20EE22">
      <w:start w:val="15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EA4204"/>
    <w:multiLevelType w:val="multilevel"/>
    <w:tmpl w:val="A3464D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D0C4F6E"/>
    <w:multiLevelType w:val="multilevel"/>
    <w:tmpl w:val="F948C294"/>
    <w:lvl w:ilvl="0">
      <w:start w:val="1"/>
      <w:numFmt w:val="decimal"/>
      <w:lvlText w:val="%1."/>
      <w:lvlJc w:val="left"/>
      <w:pPr>
        <w:ind w:left="720" w:hanging="720"/>
      </w:pPr>
      <w:rPr>
        <w:b w:val="0"/>
        <w:i w:val="0"/>
        <w:color w:val="000080"/>
        <w:sz w:val="24"/>
        <w:szCs w:val="24"/>
      </w:r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19" w15:restartNumberingAfterBreak="0">
    <w:nsid w:val="2E065437"/>
    <w:multiLevelType w:val="hybridMultilevel"/>
    <w:tmpl w:val="1E5651D8"/>
    <w:lvl w:ilvl="0" w:tplc="F8E4C820">
      <w:start w:val="65"/>
      <w:numFmt w:val="decimal"/>
      <w:lvlText w:val="%1."/>
      <w:lvlJc w:val="left"/>
      <w:pPr>
        <w:ind w:left="644" w:hanging="360"/>
      </w:pPr>
      <w:rPr>
        <w:rFonts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329A0E28"/>
    <w:multiLevelType w:val="hybridMultilevel"/>
    <w:tmpl w:val="75DA9E4C"/>
    <w:lvl w:ilvl="0" w:tplc="444226EC">
      <w:start w:val="124"/>
      <w:numFmt w:val="bullet"/>
      <w:lvlText w:val="-"/>
      <w:lvlJc w:val="left"/>
      <w:pPr>
        <w:ind w:left="1080" w:hanging="360"/>
      </w:pPr>
      <w:rPr>
        <w:rFonts w:ascii="Arial" w:eastAsia="NSimSu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3964111"/>
    <w:multiLevelType w:val="multilevel"/>
    <w:tmpl w:val="D9C012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3AC0778"/>
    <w:multiLevelType w:val="multilevel"/>
    <w:tmpl w:val="534C1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24"/>
      <w:numFmt w:val="bullet"/>
      <w:lvlText w:val="-"/>
      <w:lvlJc w:val="left"/>
      <w:pPr>
        <w:ind w:left="1440" w:hanging="360"/>
      </w:pPr>
      <w:rPr>
        <w:rFonts w:ascii="Arial" w:eastAsia="NSimSu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5997860"/>
    <w:multiLevelType w:val="hybridMultilevel"/>
    <w:tmpl w:val="39248D02"/>
    <w:lvl w:ilvl="0" w:tplc="33B4FA6A">
      <w:start w:val="60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C07B7D"/>
    <w:multiLevelType w:val="hybridMultilevel"/>
    <w:tmpl w:val="5C38402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00E1074"/>
    <w:multiLevelType w:val="multilevel"/>
    <w:tmpl w:val="625A9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7193EF3"/>
    <w:multiLevelType w:val="hybridMultilevel"/>
    <w:tmpl w:val="DE4E1284"/>
    <w:lvl w:ilvl="0" w:tplc="EF44B7CE">
      <w:start w:val="38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C92FAB"/>
    <w:multiLevelType w:val="multilevel"/>
    <w:tmpl w:val="F5542E0E"/>
    <w:lvl w:ilvl="0">
      <w:start w:val="1"/>
      <w:numFmt w:val="decimal"/>
      <w:lvlText w:val=""/>
      <w:lvlJc w:val="left"/>
      <w:pPr>
        <w:ind w:left="432" w:hanging="432"/>
      </w:pPr>
      <w:rPr>
        <w:b/>
        <w:i w:val="0"/>
        <w:sz w:val="24"/>
        <w:szCs w:val="24"/>
      </w:r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abstractNum w:abstractNumId="28" w15:restartNumberingAfterBreak="0">
    <w:nsid w:val="48F47282"/>
    <w:multiLevelType w:val="hybridMultilevel"/>
    <w:tmpl w:val="39A2441A"/>
    <w:lvl w:ilvl="0" w:tplc="370E7D16">
      <w:start w:val="25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4167AD"/>
    <w:multiLevelType w:val="hybridMultilevel"/>
    <w:tmpl w:val="038C4BCE"/>
    <w:lvl w:ilvl="0" w:tplc="5EAE8C18">
      <w:start w:val="43"/>
      <w:numFmt w:val="decimal"/>
      <w:lvlText w:val="%1."/>
      <w:lvlJc w:val="left"/>
      <w:pPr>
        <w:ind w:left="644" w:hanging="360"/>
      </w:pPr>
      <w:rPr>
        <w:rFonts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4A752F22"/>
    <w:multiLevelType w:val="multilevel"/>
    <w:tmpl w:val="BFFCD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3CB50FC"/>
    <w:multiLevelType w:val="hybridMultilevel"/>
    <w:tmpl w:val="4AD2B734"/>
    <w:lvl w:ilvl="0" w:tplc="130E3F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F4518C"/>
    <w:multiLevelType w:val="hybridMultilevel"/>
    <w:tmpl w:val="D648352A"/>
    <w:lvl w:ilvl="0" w:tplc="8BEA36E8">
      <w:start w:val="58"/>
      <w:numFmt w:val="decimal"/>
      <w:lvlText w:val="%1."/>
      <w:lvlJc w:val="left"/>
      <w:pPr>
        <w:ind w:left="644" w:hanging="360"/>
      </w:pPr>
      <w:rPr>
        <w:rFonts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5C2A7B04"/>
    <w:multiLevelType w:val="hybridMultilevel"/>
    <w:tmpl w:val="71043B36"/>
    <w:lvl w:ilvl="0" w:tplc="F8684E20">
      <w:start w:val="58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5F7ADE"/>
    <w:multiLevelType w:val="multilevel"/>
    <w:tmpl w:val="C3FAD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5F076CB2"/>
    <w:multiLevelType w:val="hybridMultilevel"/>
    <w:tmpl w:val="53D6A68E"/>
    <w:lvl w:ilvl="0" w:tplc="444226EC">
      <w:start w:val="124"/>
      <w:numFmt w:val="bullet"/>
      <w:lvlText w:val="-"/>
      <w:lvlJc w:val="left"/>
      <w:pPr>
        <w:ind w:left="720" w:hanging="360"/>
      </w:pPr>
      <w:rPr>
        <w:rFonts w:ascii="Arial" w:eastAsia="NSimSu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FB593D"/>
    <w:multiLevelType w:val="hybridMultilevel"/>
    <w:tmpl w:val="9496E422"/>
    <w:lvl w:ilvl="0" w:tplc="A76AFB76">
      <w:start w:val="74"/>
      <w:numFmt w:val="decimal"/>
      <w:lvlText w:val="%1."/>
      <w:lvlJc w:val="left"/>
      <w:pPr>
        <w:ind w:left="644" w:hanging="360"/>
      </w:pPr>
      <w:rPr>
        <w:rFonts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64125445"/>
    <w:multiLevelType w:val="hybridMultilevel"/>
    <w:tmpl w:val="389C27D0"/>
    <w:lvl w:ilvl="0" w:tplc="CFFED7D6">
      <w:start w:val="17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b/>
        <w:color w:val="1F497D" w:themeColor="text2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E6559A"/>
    <w:multiLevelType w:val="hybridMultilevel"/>
    <w:tmpl w:val="7B04ABF4"/>
    <w:lvl w:ilvl="0" w:tplc="35905328">
      <w:start w:val="47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B8243F"/>
    <w:multiLevelType w:val="hybridMultilevel"/>
    <w:tmpl w:val="5950B8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E44840"/>
    <w:multiLevelType w:val="hybridMultilevel"/>
    <w:tmpl w:val="0E924C82"/>
    <w:lvl w:ilvl="0" w:tplc="130E3F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835AA5"/>
    <w:multiLevelType w:val="hybridMultilevel"/>
    <w:tmpl w:val="F2508848"/>
    <w:lvl w:ilvl="0" w:tplc="6700CFD6">
      <w:start w:val="27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C87DB2"/>
    <w:multiLevelType w:val="hybridMultilevel"/>
    <w:tmpl w:val="BABC7136"/>
    <w:lvl w:ilvl="0" w:tplc="444226EC">
      <w:start w:val="124"/>
      <w:numFmt w:val="bullet"/>
      <w:lvlText w:val="-"/>
      <w:lvlJc w:val="left"/>
      <w:pPr>
        <w:ind w:left="720" w:hanging="360"/>
      </w:pPr>
      <w:rPr>
        <w:rFonts w:ascii="Arial" w:eastAsia="NSimSu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CA427C"/>
    <w:multiLevelType w:val="hybridMultilevel"/>
    <w:tmpl w:val="FF945468"/>
    <w:lvl w:ilvl="0" w:tplc="62140B76">
      <w:start w:val="49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8811259">
    <w:abstractNumId w:val="27"/>
  </w:num>
  <w:num w:numId="2" w16cid:durableId="595332452">
    <w:abstractNumId w:val="18"/>
  </w:num>
  <w:num w:numId="3" w16cid:durableId="1323314806">
    <w:abstractNumId w:val="0"/>
  </w:num>
  <w:num w:numId="4" w16cid:durableId="1711419281">
    <w:abstractNumId w:val="0"/>
  </w:num>
  <w:num w:numId="5" w16cid:durableId="1782069966">
    <w:abstractNumId w:val="12"/>
  </w:num>
  <w:num w:numId="6" w16cid:durableId="1298100425">
    <w:abstractNumId w:val="16"/>
  </w:num>
  <w:num w:numId="7" w16cid:durableId="623729947">
    <w:abstractNumId w:val="37"/>
  </w:num>
  <w:num w:numId="8" w16cid:durableId="51735623">
    <w:abstractNumId w:val="28"/>
  </w:num>
  <w:num w:numId="9" w16cid:durableId="786512626">
    <w:abstractNumId w:val="41"/>
  </w:num>
  <w:num w:numId="10" w16cid:durableId="770591671">
    <w:abstractNumId w:val="10"/>
  </w:num>
  <w:num w:numId="11" w16cid:durableId="1301425660">
    <w:abstractNumId w:val="26"/>
  </w:num>
  <w:num w:numId="12" w16cid:durableId="2076396197">
    <w:abstractNumId w:val="38"/>
  </w:num>
  <w:num w:numId="13" w16cid:durableId="653532548">
    <w:abstractNumId w:val="43"/>
  </w:num>
  <w:num w:numId="14" w16cid:durableId="1697731467">
    <w:abstractNumId w:val="33"/>
  </w:num>
  <w:num w:numId="15" w16cid:durableId="578902896">
    <w:abstractNumId w:val="23"/>
  </w:num>
  <w:num w:numId="16" w16cid:durableId="1751660601">
    <w:abstractNumId w:val="0"/>
    <w:lvlOverride w:ilvl="0">
      <w:startOverride w:val="1"/>
    </w:lvlOverride>
  </w:num>
  <w:num w:numId="17" w16cid:durableId="79575621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90718331">
    <w:abstractNumId w:val="5"/>
  </w:num>
  <w:num w:numId="19" w16cid:durableId="459999932">
    <w:abstractNumId w:val="4"/>
  </w:num>
  <w:num w:numId="20" w16cid:durableId="1353144705">
    <w:abstractNumId w:val="29"/>
  </w:num>
  <w:num w:numId="21" w16cid:durableId="1367364585">
    <w:abstractNumId w:val="32"/>
  </w:num>
  <w:num w:numId="22" w16cid:durableId="1991321437">
    <w:abstractNumId w:val="15"/>
  </w:num>
  <w:num w:numId="23" w16cid:durableId="1198856453">
    <w:abstractNumId w:val="34"/>
  </w:num>
  <w:num w:numId="24" w16cid:durableId="415827283">
    <w:abstractNumId w:val="19"/>
  </w:num>
  <w:num w:numId="25" w16cid:durableId="765460742">
    <w:abstractNumId w:val="36"/>
  </w:num>
  <w:num w:numId="26" w16cid:durableId="1265185620">
    <w:abstractNumId w:val="24"/>
  </w:num>
  <w:num w:numId="27" w16cid:durableId="20742056">
    <w:abstractNumId w:val="30"/>
  </w:num>
  <w:num w:numId="28" w16cid:durableId="1992102947">
    <w:abstractNumId w:val="17"/>
  </w:num>
  <w:num w:numId="29" w16cid:durableId="956254528">
    <w:abstractNumId w:val="21"/>
  </w:num>
  <w:num w:numId="30" w16cid:durableId="149279456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23434035">
    <w:abstractNumId w:val="13"/>
  </w:num>
  <w:num w:numId="32" w16cid:durableId="1819879252">
    <w:abstractNumId w:val="7"/>
  </w:num>
  <w:num w:numId="33" w16cid:durableId="898369915">
    <w:abstractNumId w:val="39"/>
  </w:num>
  <w:num w:numId="34" w16cid:durableId="1476949881">
    <w:abstractNumId w:val="14"/>
  </w:num>
  <w:num w:numId="35" w16cid:durableId="1387417612">
    <w:abstractNumId w:val="25"/>
  </w:num>
  <w:num w:numId="36" w16cid:durableId="740105842">
    <w:abstractNumId w:val="6"/>
  </w:num>
  <w:num w:numId="37" w16cid:durableId="2001736986">
    <w:abstractNumId w:val="22"/>
  </w:num>
  <w:num w:numId="38" w16cid:durableId="1520125852">
    <w:abstractNumId w:val="35"/>
  </w:num>
  <w:num w:numId="39" w16cid:durableId="362245830">
    <w:abstractNumId w:val="3"/>
  </w:num>
  <w:num w:numId="40" w16cid:durableId="1389488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380396516">
    <w:abstractNumId w:val="20"/>
  </w:num>
  <w:num w:numId="42" w16cid:durableId="1983316030">
    <w:abstractNumId w:val="42"/>
  </w:num>
  <w:num w:numId="43" w16cid:durableId="1733965293">
    <w:abstractNumId w:val="1"/>
  </w:num>
  <w:num w:numId="44" w16cid:durableId="1968702302">
    <w:abstractNumId w:val="40"/>
  </w:num>
  <w:num w:numId="45" w16cid:durableId="2080398290">
    <w:abstractNumId w:val="31"/>
  </w:num>
  <w:num w:numId="46" w16cid:durableId="1209878716">
    <w:abstractNumId w:val="9"/>
  </w:num>
  <w:num w:numId="47" w16cid:durableId="415442375">
    <w:abstractNumId w:val="2"/>
  </w:num>
  <w:num w:numId="48" w16cid:durableId="43826299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7FC"/>
    <w:rsid w:val="00001EB3"/>
    <w:rsid w:val="00005EBB"/>
    <w:rsid w:val="00007DED"/>
    <w:rsid w:val="000113D0"/>
    <w:rsid w:val="000221CB"/>
    <w:rsid w:val="00022797"/>
    <w:rsid w:val="0003104A"/>
    <w:rsid w:val="00034A7F"/>
    <w:rsid w:val="00037B20"/>
    <w:rsid w:val="00040C2C"/>
    <w:rsid w:val="00044420"/>
    <w:rsid w:val="000531C5"/>
    <w:rsid w:val="00053BC0"/>
    <w:rsid w:val="000556E5"/>
    <w:rsid w:val="00061BD4"/>
    <w:rsid w:val="00062AB5"/>
    <w:rsid w:val="00063B97"/>
    <w:rsid w:val="000736A5"/>
    <w:rsid w:val="00073AA5"/>
    <w:rsid w:val="000779F3"/>
    <w:rsid w:val="00077F6C"/>
    <w:rsid w:val="000808B1"/>
    <w:rsid w:val="00082347"/>
    <w:rsid w:val="000832B6"/>
    <w:rsid w:val="00083C8D"/>
    <w:rsid w:val="00085D94"/>
    <w:rsid w:val="00087933"/>
    <w:rsid w:val="000919A0"/>
    <w:rsid w:val="00093E49"/>
    <w:rsid w:val="000A0873"/>
    <w:rsid w:val="000A5585"/>
    <w:rsid w:val="000C11C0"/>
    <w:rsid w:val="000C156E"/>
    <w:rsid w:val="000C326B"/>
    <w:rsid w:val="000D3441"/>
    <w:rsid w:val="000E12A0"/>
    <w:rsid w:val="000E78AE"/>
    <w:rsid w:val="00102EA7"/>
    <w:rsid w:val="001034C9"/>
    <w:rsid w:val="00116BAC"/>
    <w:rsid w:val="00131F48"/>
    <w:rsid w:val="001437F7"/>
    <w:rsid w:val="00150B17"/>
    <w:rsid w:val="00154468"/>
    <w:rsid w:val="00165B5E"/>
    <w:rsid w:val="00170F22"/>
    <w:rsid w:val="00172C8F"/>
    <w:rsid w:val="001730A0"/>
    <w:rsid w:val="001733D2"/>
    <w:rsid w:val="00175A04"/>
    <w:rsid w:val="00175C6C"/>
    <w:rsid w:val="001801B0"/>
    <w:rsid w:val="00182174"/>
    <w:rsid w:val="00192AD3"/>
    <w:rsid w:val="00194A75"/>
    <w:rsid w:val="001A0ED3"/>
    <w:rsid w:val="001A28AB"/>
    <w:rsid w:val="001B0AB8"/>
    <w:rsid w:val="001B35E9"/>
    <w:rsid w:val="001B78CE"/>
    <w:rsid w:val="001C037F"/>
    <w:rsid w:val="001C101B"/>
    <w:rsid w:val="001D093D"/>
    <w:rsid w:val="001D1A9C"/>
    <w:rsid w:val="001D2E4F"/>
    <w:rsid w:val="001D352D"/>
    <w:rsid w:val="001D4B4C"/>
    <w:rsid w:val="001E47FB"/>
    <w:rsid w:val="001E65D1"/>
    <w:rsid w:val="001E69CB"/>
    <w:rsid w:val="001F7ABC"/>
    <w:rsid w:val="00205075"/>
    <w:rsid w:val="00206739"/>
    <w:rsid w:val="00212AC4"/>
    <w:rsid w:val="002140CA"/>
    <w:rsid w:val="00215EB2"/>
    <w:rsid w:val="00222BB9"/>
    <w:rsid w:val="0022428E"/>
    <w:rsid w:val="00225117"/>
    <w:rsid w:val="00226105"/>
    <w:rsid w:val="00227913"/>
    <w:rsid w:val="00241165"/>
    <w:rsid w:val="002431E2"/>
    <w:rsid w:val="00253984"/>
    <w:rsid w:val="0025415A"/>
    <w:rsid w:val="002552F7"/>
    <w:rsid w:val="00255AC1"/>
    <w:rsid w:val="002575E1"/>
    <w:rsid w:val="002609B7"/>
    <w:rsid w:val="00262212"/>
    <w:rsid w:val="00262DE1"/>
    <w:rsid w:val="002635A0"/>
    <w:rsid w:val="00280291"/>
    <w:rsid w:val="00282DA0"/>
    <w:rsid w:val="00283DB5"/>
    <w:rsid w:val="00284C93"/>
    <w:rsid w:val="00291105"/>
    <w:rsid w:val="002934CC"/>
    <w:rsid w:val="002935FF"/>
    <w:rsid w:val="00293712"/>
    <w:rsid w:val="002A3093"/>
    <w:rsid w:val="002B6358"/>
    <w:rsid w:val="002B7055"/>
    <w:rsid w:val="002C09A7"/>
    <w:rsid w:val="002C12C9"/>
    <w:rsid w:val="002C6FB6"/>
    <w:rsid w:val="002D2945"/>
    <w:rsid w:val="002D4FC9"/>
    <w:rsid w:val="002E1BE5"/>
    <w:rsid w:val="002E66A6"/>
    <w:rsid w:val="002F06F5"/>
    <w:rsid w:val="002F2725"/>
    <w:rsid w:val="002F596D"/>
    <w:rsid w:val="003028C2"/>
    <w:rsid w:val="00307BDD"/>
    <w:rsid w:val="0032483B"/>
    <w:rsid w:val="00346A97"/>
    <w:rsid w:val="00355E73"/>
    <w:rsid w:val="003618B8"/>
    <w:rsid w:val="00362CCD"/>
    <w:rsid w:val="00364B30"/>
    <w:rsid w:val="0036711C"/>
    <w:rsid w:val="00376644"/>
    <w:rsid w:val="00391CBC"/>
    <w:rsid w:val="003B31E2"/>
    <w:rsid w:val="003B53F4"/>
    <w:rsid w:val="003B63A9"/>
    <w:rsid w:val="003C6BEE"/>
    <w:rsid w:val="003C741C"/>
    <w:rsid w:val="003D34B4"/>
    <w:rsid w:val="003E159A"/>
    <w:rsid w:val="003E556D"/>
    <w:rsid w:val="003E7815"/>
    <w:rsid w:val="00405A02"/>
    <w:rsid w:val="00406F12"/>
    <w:rsid w:val="00407F6F"/>
    <w:rsid w:val="00414CE0"/>
    <w:rsid w:val="00414F2E"/>
    <w:rsid w:val="0042552E"/>
    <w:rsid w:val="004345C8"/>
    <w:rsid w:val="00440A45"/>
    <w:rsid w:val="00442D60"/>
    <w:rsid w:val="00452324"/>
    <w:rsid w:val="00454039"/>
    <w:rsid w:val="004570B4"/>
    <w:rsid w:val="00457E47"/>
    <w:rsid w:val="004618FE"/>
    <w:rsid w:val="004632D5"/>
    <w:rsid w:val="004679A8"/>
    <w:rsid w:val="00467E5C"/>
    <w:rsid w:val="00467ED7"/>
    <w:rsid w:val="0047199A"/>
    <w:rsid w:val="00474B10"/>
    <w:rsid w:val="004750A2"/>
    <w:rsid w:val="00475D79"/>
    <w:rsid w:val="00480EB7"/>
    <w:rsid w:val="0048321B"/>
    <w:rsid w:val="00487816"/>
    <w:rsid w:val="0049021E"/>
    <w:rsid w:val="004922BC"/>
    <w:rsid w:val="004B7966"/>
    <w:rsid w:val="004C2C78"/>
    <w:rsid w:val="004C3530"/>
    <w:rsid w:val="004D1E9C"/>
    <w:rsid w:val="004D6FA5"/>
    <w:rsid w:val="004F4E38"/>
    <w:rsid w:val="00500BFA"/>
    <w:rsid w:val="005174FA"/>
    <w:rsid w:val="0052326E"/>
    <w:rsid w:val="005450F3"/>
    <w:rsid w:val="005466BF"/>
    <w:rsid w:val="00546E06"/>
    <w:rsid w:val="00553101"/>
    <w:rsid w:val="00553F40"/>
    <w:rsid w:val="005552FD"/>
    <w:rsid w:val="00560706"/>
    <w:rsid w:val="005613CC"/>
    <w:rsid w:val="0056182B"/>
    <w:rsid w:val="00566FCC"/>
    <w:rsid w:val="0056784F"/>
    <w:rsid w:val="00573B42"/>
    <w:rsid w:val="005804C2"/>
    <w:rsid w:val="00580D86"/>
    <w:rsid w:val="00581E21"/>
    <w:rsid w:val="00592683"/>
    <w:rsid w:val="005A4475"/>
    <w:rsid w:val="005A6D7E"/>
    <w:rsid w:val="005B046F"/>
    <w:rsid w:val="005B7462"/>
    <w:rsid w:val="005D5D4B"/>
    <w:rsid w:val="005E49AE"/>
    <w:rsid w:val="005F2DA3"/>
    <w:rsid w:val="005F432A"/>
    <w:rsid w:val="005F5839"/>
    <w:rsid w:val="00601662"/>
    <w:rsid w:val="006048F8"/>
    <w:rsid w:val="00607CE7"/>
    <w:rsid w:val="00613447"/>
    <w:rsid w:val="00613C1A"/>
    <w:rsid w:val="00614C7C"/>
    <w:rsid w:val="00620A64"/>
    <w:rsid w:val="00621205"/>
    <w:rsid w:val="00631448"/>
    <w:rsid w:val="00632F57"/>
    <w:rsid w:val="00635951"/>
    <w:rsid w:val="00635CA0"/>
    <w:rsid w:val="00641873"/>
    <w:rsid w:val="00641F66"/>
    <w:rsid w:val="00643AFB"/>
    <w:rsid w:val="00643CD9"/>
    <w:rsid w:val="00646C0E"/>
    <w:rsid w:val="0065705B"/>
    <w:rsid w:val="00657D3A"/>
    <w:rsid w:val="006607EB"/>
    <w:rsid w:val="006607FC"/>
    <w:rsid w:val="00663183"/>
    <w:rsid w:val="006644B7"/>
    <w:rsid w:val="00664644"/>
    <w:rsid w:val="006654C6"/>
    <w:rsid w:val="006678D8"/>
    <w:rsid w:val="00670D14"/>
    <w:rsid w:val="00673981"/>
    <w:rsid w:val="00674D0C"/>
    <w:rsid w:val="006815A7"/>
    <w:rsid w:val="00681856"/>
    <w:rsid w:val="006873CB"/>
    <w:rsid w:val="00690013"/>
    <w:rsid w:val="00690C5A"/>
    <w:rsid w:val="0069181C"/>
    <w:rsid w:val="00691AE3"/>
    <w:rsid w:val="0069272A"/>
    <w:rsid w:val="006A2AC4"/>
    <w:rsid w:val="006A32E7"/>
    <w:rsid w:val="006A5295"/>
    <w:rsid w:val="006C0F75"/>
    <w:rsid w:val="006C6D8E"/>
    <w:rsid w:val="006D00C2"/>
    <w:rsid w:val="006D0685"/>
    <w:rsid w:val="006D21D0"/>
    <w:rsid w:val="006D4F86"/>
    <w:rsid w:val="006E02E2"/>
    <w:rsid w:val="006E0322"/>
    <w:rsid w:val="006E03CC"/>
    <w:rsid w:val="006F3B4E"/>
    <w:rsid w:val="006F7D98"/>
    <w:rsid w:val="00706455"/>
    <w:rsid w:val="0071150A"/>
    <w:rsid w:val="00724AEC"/>
    <w:rsid w:val="00733EF4"/>
    <w:rsid w:val="0073636F"/>
    <w:rsid w:val="0074070F"/>
    <w:rsid w:val="00740BBC"/>
    <w:rsid w:val="00741CCB"/>
    <w:rsid w:val="0074416C"/>
    <w:rsid w:val="00744768"/>
    <w:rsid w:val="00747BC7"/>
    <w:rsid w:val="00751B6E"/>
    <w:rsid w:val="00752B32"/>
    <w:rsid w:val="00754C58"/>
    <w:rsid w:val="00757876"/>
    <w:rsid w:val="00760545"/>
    <w:rsid w:val="00771EF4"/>
    <w:rsid w:val="00774E7D"/>
    <w:rsid w:val="00784496"/>
    <w:rsid w:val="007962BB"/>
    <w:rsid w:val="007962E2"/>
    <w:rsid w:val="007A13E7"/>
    <w:rsid w:val="007A1577"/>
    <w:rsid w:val="007A2749"/>
    <w:rsid w:val="007A4082"/>
    <w:rsid w:val="007B176B"/>
    <w:rsid w:val="007B3ABC"/>
    <w:rsid w:val="007B6275"/>
    <w:rsid w:val="007C15EF"/>
    <w:rsid w:val="007C6366"/>
    <w:rsid w:val="007D0D3E"/>
    <w:rsid w:val="007D5697"/>
    <w:rsid w:val="007E2C83"/>
    <w:rsid w:val="007E7A4E"/>
    <w:rsid w:val="007F5A35"/>
    <w:rsid w:val="00806C9C"/>
    <w:rsid w:val="00813EB5"/>
    <w:rsid w:val="00815DA7"/>
    <w:rsid w:val="00825ADC"/>
    <w:rsid w:val="00827F9F"/>
    <w:rsid w:val="00836520"/>
    <w:rsid w:val="00841354"/>
    <w:rsid w:val="00846B0F"/>
    <w:rsid w:val="00850955"/>
    <w:rsid w:val="008530A8"/>
    <w:rsid w:val="00863973"/>
    <w:rsid w:val="00865E16"/>
    <w:rsid w:val="00866B81"/>
    <w:rsid w:val="00882B0F"/>
    <w:rsid w:val="0088684B"/>
    <w:rsid w:val="008918A0"/>
    <w:rsid w:val="00892184"/>
    <w:rsid w:val="008A328E"/>
    <w:rsid w:val="008A3B8C"/>
    <w:rsid w:val="008A424F"/>
    <w:rsid w:val="008A6E51"/>
    <w:rsid w:val="008A7F17"/>
    <w:rsid w:val="008B28B0"/>
    <w:rsid w:val="008B747E"/>
    <w:rsid w:val="008C0DD8"/>
    <w:rsid w:val="008C160E"/>
    <w:rsid w:val="008D05CC"/>
    <w:rsid w:val="008D08EB"/>
    <w:rsid w:val="008D4F4E"/>
    <w:rsid w:val="008D7E68"/>
    <w:rsid w:val="008E0C62"/>
    <w:rsid w:val="008E21E0"/>
    <w:rsid w:val="008E5983"/>
    <w:rsid w:val="008E5EE3"/>
    <w:rsid w:val="008F1A2C"/>
    <w:rsid w:val="008F2616"/>
    <w:rsid w:val="008F343E"/>
    <w:rsid w:val="008F65AC"/>
    <w:rsid w:val="009142E8"/>
    <w:rsid w:val="009168CE"/>
    <w:rsid w:val="00922192"/>
    <w:rsid w:val="00923C15"/>
    <w:rsid w:val="00925AC6"/>
    <w:rsid w:val="009261B3"/>
    <w:rsid w:val="00927481"/>
    <w:rsid w:val="00927DB6"/>
    <w:rsid w:val="0093357C"/>
    <w:rsid w:val="00933A55"/>
    <w:rsid w:val="00933C6C"/>
    <w:rsid w:val="00935575"/>
    <w:rsid w:val="00950595"/>
    <w:rsid w:val="0095077C"/>
    <w:rsid w:val="00954752"/>
    <w:rsid w:val="0096035D"/>
    <w:rsid w:val="0096354A"/>
    <w:rsid w:val="00967091"/>
    <w:rsid w:val="009673E8"/>
    <w:rsid w:val="00971493"/>
    <w:rsid w:val="009723BD"/>
    <w:rsid w:val="00976EA3"/>
    <w:rsid w:val="009863A7"/>
    <w:rsid w:val="00987055"/>
    <w:rsid w:val="00992095"/>
    <w:rsid w:val="009A1B9D"/>
    <w:rsid w:val="009A4154"/>
    <w:rsid w:val="009A5195"/>
    <w:rsid w:val="009A55B1"/>
    <w:rsid w:val="009A58E2"/>
    <w:rsid w:val="009B1075"/>
    <w:rsid w:val="009C2FB4"/>
    <w:rsid w:val="009D6D8D"/>
    <w:rsid w:val="009D74E3"/>
    <w:rsid w:val="009E12FE"/>
    <w:rsid w:val="009E1FF2"/>
    <w:rsid w:val="009E29FF"/>
    <w:rsid w:val="009F12DC"/>
    <w:rsid w:val="009F4B5C"/>
    <w:rsid w:val="009F54B6"/>
    <w:rsid w:val="00A16DA7"/>
    <w:rsid w:val="00A172C1"/>
    <w:rsid w:val="00A20C0B"/>
    <w:rsid w:val="00A22104"/>
    <w:rsid w:val="00A278B3"/>
    <w:rsid w:val="00A3345E"/>
    <w:rsid w:val="00A34343"/>
    <w:rsid w:val="00A46A2D"/>
    <w:rsid w:val="00A4784A"/>
    <w:rsid w:val="00A67F77"/>
    <w:rsid w:val="00A733F7"/>
    <w:rsid w:val="00A8215C"/>
    <w:rsid w:val="00A827C1"/>
    <w:rsid w:val="00A83B6F"/>
    <w:rsid w:val="00A973BE"/>
    <w:rsid w:val="00AA4D5E"/>
    <w:rsid w:val="00AB3C01"/>
    <w:rsid w:val="00AC682B"/>
    <w:rsid w:val="00AD4B09"/>
    <w:rsid w:val="00AD5C82"/>
    <w:rsid w:val="00AE212F"/>
    <w:rsid w:val="00B00288"/>
    <w:rsid w:val="00B00F08"/>
    <w:rsid w:val="00B02DB0"/>
    <w:rsid w:val="00B034B2"/>
    <w:rsid w:val="00B07156"/>
    <w:rsid w:val="00B1550E"/>
    <w:rsid w:val="00B17CCA"/>
    <w:rsid w:val="00B30D80"/>
    <w:rsid w:val="00B321FC"/>
    <w:rsid w:val="00B364A0"/>
    <w:rsid w:val="00B432A7"/>
    <w:rsid w:val="00B455CB"/>
    <w:rsid w:val="00B47FDB"/>
    <w:rsid w:val="00B55853"/>
    <w:rsid w:val="00B57FD9"/>
    <w:rsid w:val="00B60098"/>
    <w:rsid w:val="00B621C2"/>
    <w:rsid w:val="00B718F4"/>
    <w:rsid w:val="00B73982"/>
    <w:rsid w:val="00B7632B"/>
    <w:rsid w:val="00B83E06"/>
    <w:rsid w:val="00B87C28"/>
    <w:rsid w:val="00B947D7"/>
    <w:rsid w:val="00B95AFA"/>
    <w:rsid w:val="00BA714A"/>
    <w:rsid w:val="00BB1568"/>
    <w:rsid w:val="00BB53D2"/>
    <w:rsid w:val="00BC4D53"/>
    <w:rsid w:val="00BC5048"/>
    <w:rsid w:val="00BC6B51"/>
    <w:rsid w:val="00BC7152"/>
    <w:rsid w:val="00BD233C"/>
    <w:rsid w:val="00BD3174"/>
    <w:rsid w:val="00BD5C4F"/>
    <w:rsid w:val="00BF0BF1"/>
    <w:rsid w:val="00BF4A0E"/>
    <w:rsid w:val="00BF54C8"/>
    <w:rsid w:val="00BF70F4"/>
    <w:rsid w:val="00C0148C"/>
    <w:rsid w:val="00C0339F"/>
    <w:rsid w:val="00C06276"/>
    <w:rsid w:val="00C06D5A"/>
    <w:rsid w:val="00C13627"/>
    <w:rsid w:val="00C17A3D"/>
    <w:rsid w:val="00C21BE7"/>
    <w:rsid w:val="00C2665C"/>
    <w:rsid w:val="00C3375C"/>
    <w:rsid w:val="00C352B4"/>
    <w:rsid w:val="00C353A2"/>
    <w:rsid w:val="00C35421"/>
    <w:rsid w:val="00C355DC"/>
    <w:rsid w:val="00C45976"/>
    <w:rsid w:val="00C54189"/>
    <w:rsid w:val="00C542E0"/>
    <w:rsid w:val="00C544E9"/>
    <w:rsid w:val="00C551A1"/>
    <w:rsid w:val="00C55EC6"/>
    <w:rsid w:val="00C5693A"/>
    <w:rsid w:val="00C57D4A"/>
    <w:rsid w:val="00C67761"/>
    <w:rsid w:val="00C70B71"/>
    <w:rsid w:val="00C7656E"/>
    <w:rsid w:val="00C9388D"/>
    <w:rsid w:val="00CA3103"/>
    <w:rsid w:val="00CB1190"/>
    <w:rsid w:val="00CB68F3"/>
    <w:rsid w:val="00CB7C33"/>
    <w:rsid w:val="00CC1480"/>
    <w:rsid w:val="00CD0ADB"/>
    <w:rsid w:val="00CD1CDB"/>
    <w:rsid w:val="00CE35E0"/>
    <w:rsid w:val="00D07B1A"/>
    <w:rsid w:val="00D16938"/>
    <w:rsid w:val="00D1747D"/>
    <w:rsid w:val="00D2156B"/>
    <w:rsid w:val="00D3459C"/>
    <w:rsid w:val="00D35A7B"/>
    <w:rsid w:val="00D37344"/>
    <w:rsid w:val="00D42D5E"/>
    <w:rsid w:val="00D4355D"/>
    <w:rsid w:val="00D52295"/>
    <w:rsid w:val="00D66710"/>
    <w:rsid w:val="00D74FF0"/>
    <w:rsid w:val="00D77B5E"/>
    <w:rsid w:val="00D813CD"/>
    <w:rsid w:val="00D83136"/>
    <w:rsid w:val="00D87714"/>
    <w:rsid w:val="00D87FDE"/>
    <w:rsid w:val="00DA1F85"/>
    <w:rsid w:val="00DA4D2C"/>
    <w:rsid w:val="00DA6770"/>
    <w:rsid w:val="00DA6E12"/>
    <w:rsid w:val="00DA7607"/>
    <w:rsid w:val="00DB6F65"/>
    <w:rsid w:val="00DC0E31"/>
    <w:rsid w:val="00DC7A6F"/>
    <w:rsid w:val="00DE054B"/>
    <w:rsid w:val="00DE7A2D"/>
    <w:rsid w:val="00DF3073"/>
    <w:rsid w:val="00E005EC"/>
    <w:rsid w:val="00E02193"/>
    <w:rsid w:val="00E04417"/>
    <w:rsid w:val="00E12FBD"/>
    <w:rsid w:val="00E159C6"/>
    <w:rsid w:val="00E2357F"/>
    <w:rsid w:val="00E314EA"/>
    <w:rsid w:val="00E405F1"/>
    <w:rsid w:val="00E45511"/>
    <w:rsid w:val="00E5197B"/>
    <w:rsid w:val="00E5339B"/>
    <w:rsid w:val="00E6114A"/>
    <w:rsid w:val="00E63711"/>
    <w:rsid w:val="00E63B1B"/>
    <w:rsid w:val="00E6511A"/>
    <w:rsid w:val="00E7464B"/>
    <w:rsid w:val="00E808BE"/>
    <w:rsid w:val="00E847BA"/>
    <w:rsid w:val="00E9219B"/>
    <w:rsid w:val="00E935C8"/>
    <w:rsid w:val="00E96A57"/>
    <w:rsid w:val="00EA02E4"/>
    <w:rsid w:val="00EA5161"/>
    <w:rsid w:val="00EA739E"/>
    <w:rsid w:val="00EB1852"/>
    <w:rsid w:val="00EB4528"/>
    <w:rsid w:val="00EB75C7"/>
    <w:rsid w:val="00EC1A81"/>
    <w:rsid w:val="00ED464C"/>
    <w:rsid w:val="00EE03A6"/>
    <w:rsid w:val="00F02080"/>
    <w:rsid w:val="00F026C2"/>
    <w:rsid w:val="00F02C3E"/>
    <w:rsid w:val="00F04B06"/>
    <w:rsid w:val="00F04D8F"/>
    <w:rsid w:val="00F110A5"/>
    <w:rsid w:val="00F14770"/>
    <w:rsid w:val="00F14DBE"/>
    <w:rsid w:val="00F23A7D"/>
    <w:rsid w:val="00F2693A"/>
    <w:rsid w:val="00F27147"/>
    <w:rsid w:val="00F27EC3"/>
    <w:rsid w:val="00F43B59"/>
    <w:rsid w:val="00F44D2D"/>
    <w:rsid w:val="00F4583D"/>
    <w:rsid w:val="00F52597"/>
    <w:rsid w:val="00F54DF8"/>
    <w:rsid w:val="00F55585"/>
    <w:rsid w:val="00F57CBD"/>
    <w:rsid w:val="00F73490"/>
    <w:rsid w:val="00F81DEB"/>
    <w:rsid w:val="00F83E5F"/>
    <w:rsid w:val="00F845DC"/>
    <w:rsid w:val="00F84C6B"/>
    <w:rsid w:val="00F84CF1"/>
    <w:rsid w:val="00F87291"/>
    <w:rsid w:val="00F931C3"/>
    <w:rsid w:val="00FA5CB6"/>
    <w:rsid w:val="00FB0D15"/>
    <w:rsid w:val="00FB2B91"/>
    <w:rsid w:val="00FB5692"/>
    <w:rsid w:val="00FC3045"/>
    <w:rsid w:val="00FD0A76"/>
    <w:rsid w:val="00FD32D4"/>
    <w:rsid w:val="00FD459F"/>
    <w:rsid w:val="00FD65CA"/>
    <w:rsid w:val="00FE38F3"/>
    <w:rsid w:val="00FE5FEF"/>
    <w:rsid w:val="00FF0E35"/>
    <w:rsid w:val="00FF2B60"/>
    <w:rsid w:val="00FF67E6"/>
    <w:rsid w:val="00FF7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082736"/>
  <w15:docId w15:val="{3CB1941E-8B8D-48D7-AD1C-8AE4E68C0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2E2"/>
  </w:style>
  <w:style w:type="paragraph" w:styleId="Heading1">
    <w:name w:val="heading 1"/>
    <w:basedOn w:val="Normal"/>
    <w:next w:val="Normal"/>
    <w:uiPriority w:val="9"/>
    <w:qFormat/>
    <w:rsid w:val="006E02E2"/>
    <w:pPr>
      <w:keepNext/>
      <w:ind w:left="432" w:hanging="432"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6E02E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6E02E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6E02E2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6E02E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6E02E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6E02E2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rsid w:val="006E02E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4618FE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unhideWhenUsed/>
    <w:rsid w:val="00813EB5"/>
    <w:pPr>
      <w:suppressAutoHyphens/>
      <w:ind w:left="1440" w:hanging="360"/>
    </w:pPr>
    <w:rPr>
      <w:sz w:val="22"/>
      <w:lang w:eastAsia="zh-CN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813EB5"/>
    <w:rPr>
      <w:sz w:val="22"/>
      <w:lang w:eastAsia="zh-CN"/>
    </w:rPr>
  </w:style>
  <w:style w:type="table" w:styleId="TableGrid">
    <w:name w:val="Table Grid"/>
    <w:basedOn w:val="TableNormal"/>
    <w:uiPriority w:val="39"/>
    <w:rsid w:val="00971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F5259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52597"/>
  </w:style>
  <w:style w:type="paragraph" w:styleId="Footer">
    <w:name w:val="footer"/>
    <w:basedOn w:val="Normal"/>
    <w:link w:val="FooterChar"/>
    <w:uiPriority w:val="99"/>
    <w:semiHidden/>
    <w:unhideWhenUsed/>
    <w:rsid w:val="00F5259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52597"/>
  </w:style>
  <w:style w:type="paragraph" w:customStyle="1" w:styleId="m-8517937653961269659msolistparagraph">
    <w:name w:val="m_-8517937653961269659msolistparagraph"/>
    <w:basedOn w:val="Normal"/>
    <w:rsid w:val="006A5295"/>
    <w:pPr>
      <w:spacing w:before="100" w:beforeAutospacing="1" w:after="100" w:afterAutospacing="1"/>
    </w:pPr>
  </w:style>
  <w:style w:type="paragraph" w:customStyle="1" w:styleId="m-8529020472600294340msolistparagraph">
    <w:name w:val="m_-8529020472600294340msolistparagraph"/>
    <w:basedOn w:val="Normal"/>
    <w:rsid w:val="00BC6B51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F931C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31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7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18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6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1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99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neriverstrust.org/lnr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sdw.parish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55D09C-6528-439D-864A-882F2BF77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Clerk</dc:creator>
  <cp:lastModifiedBy>Jonathan Ward-Langman</cp:lastModifiedBy>
  <cp:revision>3</cp:revision>
  <dcterms:created xsi:type="dcterms:W3CDTF">2024-07-01T09:26:00Z</dcterms:created>
  <dcterms:modified xsi:type="dcterms:W3CDTF">2024-07-01T09:34:00Z</dcterms:modified>
</cp:coreProperties>
</file>