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EE2B67" w:rsidP="00503B83">
      <w:pP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held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0A4E9C">
        <w:rPr>
          <w:rFonts w:ascii="Arial Narrow" w:eastAsia="Arial Narrow" w:hAnsi="Arial Narrow" w:cs="Arial Narrow"/>
          <w:b/>
          <w:color w:val="1F4E79"/>
          <w:sz w:val="28"/>
          <w:szCs w:val="28"/>
        </w:rPr>
        <w:t>10</w:t>
      </w:r>
      <w:r w:rsidR="000A4E9C" w:rsidRPr="000A4E9C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0A4E9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January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C27AE1"/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attendance: Karen Pollock (Chair) (KP), Carew Tre</w:t>
      </w:r>
      <w:r w:rsidR="008B159A">
        <w:rPr>
          <w:rFonts w:ascii="Calibri" w:eastAsia="Calibri" w:hAnsi="Calibri" w:cs="Calibri"/>
          <w:sz w:val="20"/>
          <w:szCs w:val="20"/>
        </w:rPr>
        <w:t>ffgarne (CT)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542374">
        <w:rPr>
          <w:rFonts w:ascii="Calibri" w:eastAsia="Calibri" w:hAnsi="Calibri" w:cs="Calibri"/>
          <w:sz w:val="20"/>
          <w:szCs w:val="20"/>
        </w:rPr>
        <w:t xml:space="preserve"> Gill Williams (GW</w:t>
      </w:r>
      <w:r w:rsidR="00851A27">
        <w:rPr>
          <w:rFonts w:ascii="Calibri" w:eastAsia="Calibri" w:hAnsi="Calibri" w:cs="Calibri"/>
          <w:sz w:val="20"/>
          <w:szCs w:val="20"/>
        </w:rPr>
        <w:t>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DA3B09">
        <w:rPr>
          <w:rFonts w:ascii="Calibri" w:eastAsia="Calibri" w:hAnsi="Calibri" w:cs="Calibri"/>
          <w:sz w:val="20"/>
          <w:szCs w:val="20"/>
        </w:rPr>
        <w:t>Jon Jones (JJ)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9D1CC8">
        <w:rPr>
          <w:rFonts w:ascii="Calibri" w:eastAsia="Calibri" w:hAnsi="Calibri" w:cs="Calibri"/>
          <w:sz w:val="20"/>
          <w:szCs w:val="20"/>
        </w:rPr>
        <w:t xml:space="preserve"> Richard Lea (RL</w:t>
      </w:r>
      <w:r w:rsidR="00542374">
        <w:rPr>
          <w:rFonts w:ascii="Calibri" w:eastAsia="Calibri" w:hAnsi="Calibri" w:cs="Calibri"/>
          <w:sz w:val="20"/>
          <w:szCs w:val="20"/>
        </w:rPr>
        <w:t>)</w:t>
      </w:r>
      <w:r w:rsidR="004413DF">
        <w:rPr>
          <w:rFonts w:ascii="Calibri" w:eastAsia="Calibri" w:hAnsi="Calibri" w:cs="Calibri"/>
          <w:sz w:val="20"/>
          <w:szCs w:val="20"/>
        </w:rPr>
        <w:t>,</w:t>
      </w:r>
      <w:r w:rsidR="005C5712">
        <w:rPr>
          <w:rFonts w:ascii="Calibri" w:eastAsia="Calibri" w:hAnsi="Calibri" w:cs="Calibri"/>
          <w:sz w:val="20"/>
          <w:szCs w:val="20"/>
        </w:rPr>
        <w:t xml:space="preserve"> Kevin Lee (KL)</w:t>
      </w:r>
      <w:r w:rsidR="00542374">
        <w:rPr>
          <w:rFonts w:ascii="Calibri" w:eastAsia="Calibri" w:hAnsi="Calibri" w:cs="Calibri"/>
          <w:sz w:val="20"/>
          <w:szCs w:val="20"/>
        </w:rPr>
        <w:t>, Carolyn Corker (CC)</w:t>
      </w:r>
      <w:r w:rsidR="004413DF">
        <w:rPr>
          <w:rFonts w:ascii="Calibri" w:eastAsia="Calibri" w:hAnsi="Calibri" w:cs="Calibri"/>
          <w:sz w:val="20"/>
          <w:szCs w:val="20"/>
        </w:rPr>
        <w:t>,</w:t>
      </w:r>
      <w:r w:rsidR="00804CCF">
        <w:rPr>
          <w:rFonts w:ascii="Calibri" w:eastAsia="Calibri" w:hAnsi="Calibri" w:cs="Calibri"/>
          <w:sz w:val="20"/>
          <w:szCs w:val="20"/>
        </w:rPr>
        <w:t xml:space="preserve"> John Gent (JG)</w:t>
      </w:r>
      <w:r w:rsidR="004413DF">
        <w:rPr>
          <w:rFonts w:ascii="Calibri" w:eastAsia="Calibri" w:hAnsi="Calibri" w:cs="Calibri"/>
          <w:sz w:val="20"/>
          <w:szCs w:val="20"/>
        </w:rPr>
        <w:t>,</w:t>
      </w:r>
      <w:r w:rsidR="0054237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C123A">
        <w:rPr>
          <w:rFonts w:ascii="Calibri" w:eastAsia="Calibri" w:hAnsi="Calibri" w:cs="Calibri"/>
          <w:sz w:val="20"/>
          <w:szCs w:val="20"/>
        </w:rPr>
        <w:t>Hanneke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Soans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r w:rsidR="00B256FF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lerk) (HS)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426B3E" w:rsidRPr="006A0753" w:rsidRDefault="00426B3E" w:rsidP="006A0753">
      <w:pPr>
        <w:pStyle w:val="ListParagraph"/>
        <w:numPr>
          <w:ilvl w:val="0"/>
          <w:numId w:val="22"/>
        </w:numPr>
        <w:suppressAutoHyphens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 w:rsidRPr="008E5EE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8E5EE3">
        <w:rPr>
          <w:rFonts w:ascii="Arial" w:hAnsi="Arial" w:cs="Arial"/>
          <w:color w:val="1F4E79"/>
          <w:sz w:val="22"/>
          <w:szCs w:val="22"/>
        </w:rPr>
        <w:t xml:space="preserve"> </w:t>
      </w:r>
      <w:r w:rsidR="006A0753">
        <w:rPr>
          <w:rFonts w:ascii="Arial" w:hAnsi="Arial" w:cs="Arial"/>
          <w:color w:val="1F4E79"/>
          <w:sz w:val="22"/>
          <w:szCs w:val="22"/>
        </w:rPr>
        <w:t xml:space="preserve">No </w:t>
      </w:r>
      <w:r w:rsidR="004413DF">
        <w:rPr>
          <w:rFonts w:ascii="Arial" w:hAnsi="Arial" w:cs="Arial"/>
          <w:color w:val="1F4E79"/>
          <w:sz w:val="22"/>
          <w:szCs w:val="22"/>
        </w:rPr>
        <w:t>M</w:t>
      </w:r>
      <w:r w:rsidRPr="008E5EE3">
        <w:rPr>
          <w:rFonts w:ascii="Arial" w:hAnsi="Arial" w:cs="Arial"/>
          <w:color w:val="1F4E79"/>
          <w:sz w:val="22"/>
          <w:szCs w:val="22"/>
        </w:rPr>
        <w:t>embers of the public</w:t>
      </w:r>
      <w:r w:rsidR="006A0753">
        <w:rPr>
          <w:rFonts w:ascii="Arial" w:hAnsi="Arial" w:cs="Arial"/>
          <w:color w:val="1F4E79"/>
          <w:sz w:val="22"/>
          <w:szCs w:val="22"/>
        </w:rPr>
        <w:t xml:space="preserve"> in attendance.</w:t>
      </w: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6A0753" w:rsidRDefault="006A0753" w:rsidP="006A0753">
      <w:pPr>
        <w:pStyle w:val="ListParagraph"/>
        <w:suppressAutoHyphens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</w:p>
    <w:p w:rsidR="00426B3E" w:rsidRDefault="00426B3E" w:rsidP="0085446E">
      <w:pPr>
        <w:pStyle w:val="ListParagraph"/>
        <w:numPr>
          <w:ilvl w:val="0"/>
          <w:numId w:val="22"/>
        </w:numPr>
        <w:suppressAutoHyphens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5446E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Apologies</w:t>
      </w:r>
      <w:r w:rsidRPr="0085446E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6A0753" w:rsidRPr="0085446E" w:rsidRDefault="006A0753" w:rsidP="006A0753">
      <w:pPr>
        <w:pStyle w:val="ListParagraph"/>
        <w:suppressAutoHyphens/>
        <w:rPr>
          <w:rFonts w:ascii="Arial" w:hAnsi="Arial" w:cs="Arial"/>
          <w:b/>
          <w:bCs/>
          <w:color w:val="1F497D" w:themeColor="text2"/>
          <w:sz w:val="22"/>
          <w:szCs w:val="22"/>
        </w:rPr>
      </w:pPr>
    </w:p>
    <w:p w:rsidR="0085446E" w:rsidRPr="0085446E" w:rsidRDefault="0085446E" w:rsidP="0085446E">
      <w:pPr>
        <w:pStyle w:val="ListParagrap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None received</w:t>
      </w:r>
      <w:r w:rsidR="005611D3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Richard Jones not present</w:t>
      </w:r>
      <w:r w:rsidR="00ED07DB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426B3E" w:rsidRPr="00405A02" w:rsidRDefault="00426B3E" w:rsidP="00426B3E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6B3E" w:rsidRPr="005611D3" w:rsidRDefault="00426B3E" w:rsidP="00426B3E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8E5EE3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5611D3" w:rsidRPr="005611D3" w:rsidRDefault="006A0753" w:rsidP="005611D3">
      <w:pPr>
        <w:suppressAutoHyphens/>
        <w:ind w:left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CT could not take part in the discussion about the proposed increase in maintenance grant for parish churchyards because she is a churchwarden.</w:t>
      </w:r>
    </w:p>
    <w:p w:rsidR="00426B3E" w:rsidRPr="00405A02" w:rsidRDefault="00426B3E" w:rsidP="00426B3E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6B3E" w:rsidRPr="00E90F0E" w:rsidRDefault="00426B3E" w:rsidP="00426B3E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 </w:t>
      </w: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on 8</w:t>
      </w:r>
      <w:r w:rsidRP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November 2021</w:t>
      </w:r>
    </w:p>
    <w:p w:rsidR="00E90F0E" w:rsidRPr="00E90F0E" w:rsidRDefault="00E90F0E" w:rsidP="00E90F0E">
      <w:pPr>
        <w:suppressAutoHyphens/>
        <w:ind w:left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These were approved and signed.</w:t>
      </w:r>
    </w:p>
    <w:p w:rsidR="00426B3E" w:rsidRPr="00405A02" w:rsidRDefault="00426B3E" w:rsidP="00426B3E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426B3E" w:rsidRPr="00D32B83" w:rsidRDefault="00426B3E" w:rsidP="00426B3E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 precept submission for 2022 to North Northamptonshire Council</w:t>
      </w:r>
    </w:p>
    <w:p w:rsidR="00D32B83" w:rsidRDefault="00E2372D" w:rsidP="00D32B8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Following a discussion it was agreed to increase the precept by 5%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. This will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allow</w:t>
      </w:r>
      <w:r w:rsidR="001049C8">
        <w:rPr>
          <w:rFonts w:ascii="Arial" w:eastAsia="FreeSans" w:hAnsi="Arial" w:cs="Arial"/>
          <w:color w:val="1F497D" w:themeColor="text2"/>
          <w:sz w:val="22"/>
          <w:szCs w:val="22"/>
        </w:rPr>
        <w:t>, inter alia</w:t>
      </w:r>
      <w:proofErr w:type="gramStart"/>
      <w:r w:rsidR="001049C8">
        <w:rPr>
          <w:rFonts w:ascii="Arial" w:eastAsia="FreeSans" w:hAnsi="Arial" w:cs="Arial"/>
          <w:color w:val="1F497D" w:themeColor="text2"/>
          <w:sz w:val="22"/>
          <w:szCs w:val="22"/>
        </w:rPr>
        <w:t xml:space="preserve">,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for</w:t>
      </w:r>
      <w:proofErr w:type="gram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a larger grant for the upkeep of the parish churchyards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1049C8">
        <w:rPr>
          <w:rFonts w:ascii="Arial" w:eastAsia="FreeSans" w:hAnsi="Arial" w:cs="Arial"/>
          <w:color w:val="1F497D" w:themeColor="text2"/>
          <w:sz w:val="22"/>
          <w:szCs w:val="22"/>
        </w:rPr>
        <w:t xml:space="preserve"> It was decided that</w:t>
      </w:r>
    </w:p>
    <w:p w:rsidR="00B15D62" w:rsidRPr="00D32B83" w:rsidRDefault="001049C8" w:rsidP="00D32B8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e</w:t>
      </w:r>
      <w:r w:rsidR="00B15D62">
        <w:rPr>
          <w:rFonts w:ascii="Arial" w:eastAsia="FreeSans" w:hAnsi="Arial" w:cs="Arial"/>
          <w:color w:val="1F497D" w:themeColor="text2"/>
          <w:sz w:val="22"/>
          <w:szCs w:val="22"/>
        </w:rPr>
        <w:t xml:space="preserve">ach 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Parochial Church Council</w:t>
      </w:r>
      <w:r w:rsidR="00B15D62">
        <w:rPr>
          <w:rFonts w:ascii="Arial" w:eastAsia="FreeSans" w:hAnsi="Arial" w:cs="Arial"/>
          <w:color w:val="1F497D" w:themeColor="text2"/>
          <w:sz w:val="22"/>
          <w:szCs w:val="22"/>
        </w:rPr>
        <w:t xml:space="preserve"> will now receive £225 per year.</w:t>
      </w:r>
    </w:p>
    <w:p w:rsidR="00426B3E" w:rsidRPr="008D08EB" w:rsidRDefault="00426B3E" w:rsidP="00426B3E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426B3E" w:rsidRPr="003664C1" w:rsidRDefault="00426B3E" w:rsidP="00426B3E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agree action on the poor state of the verges on </w:t>
      </w:r>
      <w:proofErr w:type="spellStart"/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Pilton</w:t>
      </w:r>
      <w:proofErr w:type="spellEnd"/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Road, </w:t>
      </w:r>
      <w:proofErr w:type="spellStart"/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Wadenhoe</w:t>
      </w:r>
      <w:proofErr w:type="spellEnd"/>
    </w:p>
    <w:p w:rsidR="003664C1" w:rsidRPr="003664C1" w:rsidRDefault="001049C8" w:rsidP="003664C1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Councillor Corker reported on the poor s</w:t>
      </w:r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 xml:space="preserve">tate of the verge </w:t>
      </w:r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 xml:space="preserve">on </w:t>
      </w:r>
      <w:proofErr w:type="spellStart"/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>Pilton</w:t>
      </w:r>
      <w:proofErr w:type="spellEnd"/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 xml:space="preserve"> Road </w:t>
      </w:r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 xml:space="preserve">in </w:t>
      </w:r>
      <w:proofErr w:type="spellStart"/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>Wadenhoe</w:t>
      </w:r>
      <w:proofErr w:type="spellEnd"/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327399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3664C1">
        <w:rPr>
          <w:rFonts w:ascii="Arial" w:eastAsia="FreeSans" w:hAnsi="Arial" w:cs="Arial"/>
          <w:color w:val="1F497D" w:themeColor="text2"/>
          <w:sz w:val="22"/>
          <w:szCs w:val="22"/>
        </w:rPr>
        <w:t xml:space="preserve">It was agreed </w:t>
      </w:r>
      <w:r w:rsidR="00026DB2">
        <w:rPr>
          <w:rFonts w:ascii="Arial" w:eastAsia="FreeSans" w:hAnsi="Arial" w:cs="Arial"/>
          <w:color w:val="1F497D" w:themeColor="text2"/>
          <w:sz w:val="22"/>
          <w:szCs w:val="22"/>
        </w:rPr>
        <w:t xml:space="preserve">to write to Sarah Barnwell 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(Highways), </w:t>
      </w:r>
      <w:r w:rsidR="00026DB2">
        <w:rPr>
          <w:rFonts w:ascii="Arial" w:eastAsia="FreeSans" w:hAnsi="Arial" w:cs="Arial"/>
          <w:color w:val="1F497D" w:themeColor="text2"/>
          <w:sz w:val="22"/>
          <w:szCs w:val="22"/>
        </w:rPr>
        <w:t>copying in Wendy Brackenb</w:t>
      </w:r>
      <w:r w:rsidR="00E853B6">
        <w:rPr>
          <w:rFonts w:ascii="Arial" w:eastAsia="FreeSans" w:hAnsi="Arial" w:cs="Arial"/>
          <w:color w:val="1F497D" w:themeColor="text2"/>
          <w:sz w:val="22"/>
          <w:szCs w:val="22"/>
        </w:rPr>
        <w:t>ury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 w:rsidR="00E853B6">
        <w:rPr>
          <w:rFonts w:ascii="Arial" w:eastAsia="FreeSans" w:hAnsi="Arial" w:cs="Arial"/>
          <w:color w:val="1F497D" w:themeColor="text2"/>
          <w:sz w:val="22"/>
          <w:szCs w:val="22"/>
        </w:rPr>
        <w:t xml:space="preserve"> to </w:t>
      </w:r>
      <w:r w:rsidR="00327399">
        <w:rPr>
          <w:rFonts w:ascii="Arial" w:eastAsia="FreeSans" w:hAnsi="Arial" w:cs="Arial"/>
          <w:color w:val="1F497D" w:themeColor="text2"/>
          <w:sz w:val="22"/>
          <w:szCs w:val="22"/>
        </w:rPr>
        <w:t>establish</w:t>
      </w:r>
      <w:r w:rsidR="00E853B6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whether we can resort to private finance if the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verge</w:t>
      </w:r>
      <w:r w:rsidR="00026DB2">
        <w:rPr>
          <w:rFonts w:ascii="Arial" w:eastAsia="FreeSans" w:hAnsi="Arial" w:cs="Arial"/>
          <w:color w:val="1F497D" w:themeColor="text2"/>
          <w:sz w:val="22"/>
          <w:szCs w:val="22"/>
        </w:rPr>
        <w:t xml:space="preserve"> can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not</w:t>
      </w:r>
      <w:r w:rsidR="00026DB2">
        <w:rPr>
          <w:rFonts w:ascii="Arial" w:eastAsia="FreeSans" w:hAnsi="Arial" w:cs="Arial"/>
          <w:color w:val="1F497D" w:themeColor="text2"/>
          <w:sz w:val="22"/>
          <w:szCs w:val="22"/>
        </w:rPr>
        <w:t xml:space="preserve"> be repaired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 by Highways</w:t>
      </w:r>
      <w:r w:rsidR="00026DB2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426B3E" w:rsidRPr="00B00288" w:rsidRDefault="00426B3E" w:rsidP="00426B3E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426B3E" w:rsidRPr="00062EC9" w:rsidRDefault="00426B3E" w:rsidP="00426B3E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Update on the STAUNCH Campaign – Cllr Treffgarne</w:t>
      </w:r>
    </w:p>
    <w:p w:rsidR="00062EC9" w:rsidRPr="00062EC9" w:rsidRDefault="00062EC9" w:rsidP="00062EC9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0E574F">
        <w:rPr>
          <w:rFonts w:ascii="Arial" w:eastAsia="FreeSans" w:hAnsi="Arial" w:cs="Arial"/>
          <w:color w:val="1F497D" w:themeColor="text2"/>
          <w:sz w:val="22"/>
          <w:szCs w:val="22"/>
        </w:rPr>
        <w:t xml:space="preserve">T reported 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>that the campaign now ha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 xml:space="preserve"> a committee of eight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. A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 xml:space="preserve"> public meeting before Christmas had been well attended. A retired planning consultant is acting in an advisory capacity. There ha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 xml:space="preserve"> also been a 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positive 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>meeting with the local MP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, Tom </w:t>
      </w:r>
      <w:proofErr w:type="spellStart"/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Purs</w:t>
      </w:r>
      <w:r w:rsidR="009423E2">
        <w:rPr>
          <w:rFonts w:ascii="Arial" w:eastAsia="FreeSans" w:hAnsi="Arial" w:cs="Arial"/>
          <w:color w:val="1F497D" w:themeColor="text2"/>
          <w:sz w:val="22"/>
          <w:szCs w:val="22"/>
        </w:rPr>
        <w:t>g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love</w:t>
      </w:r>
      <w:proofErr w:type="spellEnd"/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A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 xml:space="preserve"> strong social media campaign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 is underway in anticipation of the </w:t>
      </w:r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>P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 xml:space="preserve">lanning </w:t>
      </w:r>
      <w:r w:rsidR="00AD3ADC">
        <w:rPr>
          <w:rFonts w:ascii="Arial" w:eastAsia="FreeSans" w:hAnsi="Arial" w:cs="Arial"/>
          <w:color w:val="1F497D" w:themeColor="text2"/>
          <w:sz w:val="22"/>
          <w:szCs w:val="22"/>
        </w:rPr>
        <w:t>A</w:t>
      </w:r>
      <w:r w:rsidR="00ED07DB">
        <w:rPr>
          <w:rFonts w:ascii="Arial" w:eastAsia="FreeSans" w:hAnsi="Arial" w:cs="Arial"/>
          <w:color w:val="1F497D" w:themeColor="text2"/>
          <w:sz w:val="22"/>
          <w:szCs w:val="22"/>
        </w:rPr>
        <w:t>pplications</w:t>
      </w:r>
      <w:r w:rsidR="00267516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426B3E" w:rsidRPr="00194A75" w:rsidRDefault="00426B3E" w:rsidP="00426B3E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426B3E" w:rsidRPr="00405A02" w:rsidRDefault="00426B3E" w:rsidP="00426B3E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engage with the Northants CALC Asset Mapping Project</w:t>
      </w:r>
    </w:p>
    <w:p w:rsidR="00426B3E" w:rsidRDefault="00043340" w:rsidP="00426B3E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An email from Danny Moody ha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been shared advising that there will be funding towards this project</w:t>
      </w:r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 w:rsidR="00F115B0">
        <w:rPr>
          <w:rFonts w:ascii="Arial" w:eastAsia="FreeSans" w:hAnsi="Arial" w:cs="Arial"/>
          <w:color w:val="1F497D" w:themeColor="text2"/>
          <w:sz w:val="22"/>
          <w:szCs w:val="22"/>
        </w:rPr>
        <w:t xml:space="preserve"> which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>aims to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 log </w:t>
      </w:r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 xml:space="preserve">the 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>assets</w:t>
      </w:r>
      <w:r w:rsidR="004413DF">
        <w:rPr>
          <w:rFonts w:ascii="Arial" w:eastAsia="FreeSans" w:hAnsi="Arial" w:cs="Arial"/>
          <w:color w:val="1F497D" w:themeColor="text2"/>
          <w:sz w:val="22"/>
          <w:szCs w:val="22"/>
        </w:rPr>
        <w:t xml:space="preserve"> and services provided by the Council 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>for each parish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</w:p>
    <w:p w:rsidR="00043340" w:rsidRDefault="00043340" w:rsidP="00426B3E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It was agreed a Working 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>Group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would be set up </w:t>
      </w:r>
      <w:r w:rsidR="00327399">
        <w:rPr>
          <w:rFonts w:ascii="Arial" w:eastAsia="FreeSans" w:hAnsi="Arial" w:cs="Arial"/>
          <w:color w:val="1F497D" w:themeColor="text2"/>
          <w:sz w:val="22"/>
          <w:szCs w:val="22"/>
        </w:rPr>
        <w:t xml:space="preserve">for this project 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comprising </w:t>
      </w:r>
      <w:r w:rsidR="00C06A1E">
        <w:rPr>
          <w:rFonts w:ascii="Arial" w:eastAsia="FreeSans" w:hAnsi="Arial" w:cs="Arial"/>
          <w:color w:val="1F497D" w:themeColor="text2"/>
          <w:sz w:val="22"/>
          <w:szCs w:val="22"/>
        </w:rPr>
        <w:t xml:space="preserve">the Parish Clerk, 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0E574F"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, </w:t>
      </w:r>
      <w:r w:rsidR="000E574F">
        <w:rPr>
          <w:rFonts w:ascii="Arial" w:eastAsia="FreeSans" w:hAnsi="Arial" w:cs="Arial"/>
          <w:color w:val="1F497D" w:themeColor="text2"/>
          <w:sz w:val="22"/>
          <w:szCs w:val="22"/>
        </w:rPr>
        <w:t>RL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 xml:space="preserve"> and C</w:t>
      </w:r>
      <w:r w:rsidR="000E574F">
        <w:rPr>
          <w:rFonts w:ascii="Arial" w:eastAsia="FreeSans" w:hAnsi="Arial" w:cs="Arial"/>
          <w:color w:val="1F497D" w:themeColor="text2"/>
          <w:sz w:val="22"/>
          <w:szCs w:val="22"/>
        </w:rPr>
        <w:t>T</w:t>
      </w:r>
      <w:r w:rsidR="00F56A91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7B0DAD">
        <w:rPr>
          <w:rFonts w:ascii="Arial" w:eastAsia="FreeSans" w:hAnsi="Arial" w:cs="Arial"/>
          <w:color w:val="1F497D" w:themeColor="text2"/>
          <w:sz w:val="22"/>
          <w:szCs w:val="22"/>
        </w:rPr>
        <w:t xml:space="preserve"> This will establish whether other assets need to be recorded.</w:t>
      </w:r>
    </w:p>
    <w:p w:rsidR="00F56A91" w:rsidRPr="00043340" w:rsidRDefault="00F56A91" w:rsidP="00426B3E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426B3E" w:rsidRPr="00F115B0" w:rsidRDefault="00426B3E" w:rsidP="00426B3E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 Applications</w:t>
      </w:r>
    </w:p>
    <w:p w:rsidR="00F115B0" w:rsidRDefault="00F115B0" w:rsidP="00F115B0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</w:pPr>
    </w:p>
    <w:p w:rsidR="00426B3E" w:rsidRPr="00405A02" w:rsidRDefault="00426B3E" w:rsidP="00426B3E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426B3E" w:rsidRPr="00153D48" w:rsidRDefault="00153D48" w:rsidP="00153D48">
      <w:pPr>
        <w:suppressAutoHyphens/>
        <w:ind w:left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These were approved for payment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426B3E" w:rsidRPr="00405A02" w:rsidTr="00676AE9"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</w:t>
            </w:r>
            <w:r w:rsidR="00C06A1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’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s Salary </w:t>
            </w:r>
          </w:p>
        </w:tc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176.47 December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£176.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47 January</w:t>
            </w:r>
          </w:p>
        </w:tc>
      </w:tr>
      <w:tr w:rsidR="00426B3E" w:rsidRPr="00405A02" w:rsidTr="00676AE9"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132.40</w:t>
            </w:r>
          </w:p>
        </w:tc>
      </w:tr>
      <w:tr w:rsidR="00426B3E" w:rsidRPr="00405A02" w:rsidTr="00676AE9"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Churchyard Maintenance  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lastRenderedPageBreak/>
              <w:t>(already submitted)</w:t>
            </w:r>
          </w:p>
        </w:tc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lastRenderedPageBreak/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150</w:t>
            </w:r>
          </w:p>
        </w:tc>
      </w:tr>
      <w:tr w:rsidR="00426B3E" w:rsidRPr="00405A02" w:rsidTr="00676AE9"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lastRenderedPageBreak/>
              <w:t>Stoke Doyle Churchyard Maintenance (submitted)</w:t>
            </w:r>
          </w:p>
        </w:tc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150</w:t>
            </w:r>
          </w:p>
        </w:tc>
      </w:tr>
      <w:tr w:rsidR="00426B3E" w:rsidRPr="00405A02" w:rsidTr="00676AE9">
        <w:tc>
          <w:tcPr>
            <w:tcW w:w="4885" w:type="dxa"/>
          </w:tcPr>
          <w:p w:rsidR="00426B3E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Pilton Churchyard Maintenance (submitted)</w:t>
            </w:r>
          </w:p>
        </w:tc>
        <w:tc>
          <w:tcPr>
            <w:tcW w:w="4885" w:type="dxa"/>
          </w:tcPr>
          <w:p w:rsidR="00426B3E" w:rsidRPr="00405A02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426B3E" w:rsidRPr="00405A02" w:rsidTr="00676AE9">
        <w:tc>
          <w:tcPr>
            <w:tcW w:w="4885" w:type="dxa"/>
          </w:tcPr>
          <w:p w:rsidR="00426B3E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Gary Brennan </w:t>
            </w:r>
            <w:r w:rsidR="00C06A1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Repair of 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Pilton Noticeboard (submitted)</w:t>
            </w:r>
          </w:p>
        </w:tc>
        <w:tc>
          <w:tcPr>
            <w:tcW w:w="4885" w:type="dxa"/>
          </w:tcPr>
          <w:p w:rsidR="00426B3E" w:rsidRDefault="00426B3E" w:rsidP="00676AE9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£435</w:t>
            </w:r>
          </w:p>
        </w:tc>
      </w:tr>
    </w:tbl>
    <w:p w:rsidR="00426B3E" w:rsidRPr="00CD0ADB" w:rsidRDefault="00426B3E" w:rsidP="00426B3E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6B3E" w:rsidRPr="00405A02" w:rsidRDefault="00426B3E" w:rsidP="00426B3E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426B3E" w:rsidRPr="001049C8" w:rsidRDefault="007B4455" w:rsidP="001049C8">
      <w:pPr>
        <w:pStyle w:val="ListParagraph"/>
        <w:numPr>
          <w:ilvl w:val="0"/>
          <w:numId w:val="24"/>
        </w:numPr>
        <w:rPr>
          <w:rFonts w:ascii="Arial" w:hAnsi="Arial" w:cs="Arial"/>
          <w:color w:val="1F497D" w:themeColor="text2"/>
          <w:sz w:val="22"/>
          <w:szCs w:val="22"/>
        </w:rPr>
      </w:pPr>
      <w:r w:rsidRPr="001049C8">
        <w:rPr>
          <w:rFonts w:ascii="Arial" w:hAnsi="Arial" w:cs="Arial"/>
          <w:color w:val="1F497D" w:themeColor="text2"/>
          <w:sz w:val="22"/>
          <w:szCs w:val="22"/>
        </w:rPr>
        <w:t>Concerns have been raised by residents at Glebe Court about the size of the garden store being built near the fence line by the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 xml:space="preserve"> owners of the</w:t>
      </w:r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 xml:space="preserve">Old </w:t>
      </w:r>
      <w:r w:rsidRPr="001049C8">
        <w:rPr>
          <w:rFonts w:ascii="Arial" w:hAnsi="Arial" w:cs="Arial"/>
          <w:color w:val="1F497D" w:themeColor="text2"/>
          <w:sz w:val="22"/>
          <w:szCs w:val="22"/>
        </w:rPr>
        <w:t>Rectory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>. CC</w:t>
      </w:r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agreed to pass 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>on</w:t>
      </w:r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details to the Conservation Officer at NNC.</w:t>
      </w:r>
    </w:p>
    <w:p w:rsidR="007B4455" w:rsidRPr="001049C8" w:rsidRDefault="000E574F" w:rsidP="001049C8">
      <w:pPr>
        <w:pStyle w:val="ListParagraph"/>
        <w:numPr>
          <w:ilvl w:val="0"/>
          <w:numId w:val="24"/>
        </w:numPr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KL said that i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n the recent cold weather a car had hit ice near the </w:t>
      </w:r>
      <w:proofErr w:type="spellStart"/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>L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>ilford</w:t>
      </w:r>
      <w:proofErr w:type="spellEnd"/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 bridges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>. T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he </w:t>
      </w:r>
      <w:r w:rsidR="00C06A1E" w:rsidRPr="001049C8">
        <w:rPr>
          <w:rFonts w:ascii="Arial" w:hAnsi="Arial" w:cs="Arial"/>
          <w:color w:val="1F497D" w:themeColor="text2"/>
          <w:sz w:val="22"/>
          <w:szCs w:val="22"/>
        </w:rPr>
        <w:t>C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lerk was asked to </w:t>
      </w:r>
      <w:r w:rsidR="001049C8">
        <w:rPr>
          <w:rFonts w:ascii="Arial" w:hAnsi="Arial" w:cs="Arial"/>
          <w:color w:val="1F497D" w:themeColor="text2"/>
          <w:sz w:val="22"/>
          <w:szCs w:val="22"/>
        </w:rPr>
        <w:t>request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 Highways that the route needs to be gritted</w:t>
      </w:r>
      <w:r w:rsidR="00327399">
        <w:rPr>
          <w:rFonts w:ascii="Arial" w:hAnsi="Arial" w:cs="Arial"/>
          <w:color w:val="1F497D" w:themeColor="text2"/>
          <w:sz w:val="22"/>
          <w:szCs w:val="22"/>
        </w:rPr>
        <w:t xml:space="preserve"> when the weather is bad,</w:t>
      </w:r>
      <w:r w:rsidR="007B4455" w:rsidRPr="001049C8">
        <w:rPr>
          <w:rFonts w:ascii="Arial" w:hAnsi="Arial" w:cs="Arial"/>
          <w:color w:val="1F497D" w:themeColor="text2"/>
          <w:sz w:val="22"/>
          <w:szCs w:val="22"/>
        </w:rPr>
        <w:t xml:space="preserve"> and the grit bins filled for each village.</w:t>
      </w:r>
    </w:p>
    <w:p w:rsidR="001049C8" w:rsidRPr="001049C8" w:rsidRDefault="001049C8" w:rsidP="001049C8">
      <w:pPr>
        <w:pStyle w:val="ListParagraph"/>
        <w:numPr>
          <w:ilvl w:val="0"/>
          <w:numId w:val="24"/>
        </w:numPr>
        <w:rPr>
          <w:rFonts w:ascii="Arial" w:hAnsi="Arial" w:cs="Arial"/>
          <w:color w:val="1F497D" w:themeColor="text2"/>
          <w:sz w:val="22"/>
          <w:szCs w:val="22"/>
        </w:rPr>
      </w:pPr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It was reported that, despite the recent repair, it is difficult to read notices on one of the </w:t>
      </w:r>
      <w:proofErr w:type="spellStart"/>
      <w:r w:rsidRPr="001049C8">
        <w:rPr>
          <w:rFonts w:ascii="Arial" w:hAnsi="Arial" w:cs="Arial"/>
          <w:color w:val="1F497D" w:themeColor="text2"/>
          <w:sz w:val="22"/>
          <w:szCs w:val="22"/>
        </w:rPr>
        <w:t>Pilton</w:t>
      </w:r>
      <w:proofErr w:type="spellEnd"/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Pr="001049C8">
        <w:rPr>
          <w:rFonts w:ascii="Arial" w:hAnsi="Arial" w:cs="Arial"/>
          <w:color w:val="1F497D" w:themeColor="text2"/>
          <w:sz w:val="22"/>
          <w:szCs w:val="22"/>
        </w:rPr>
        <w:t>Noticeboards</w:t>
      </w:r>
      <w:proofErr w:type="spellEnd"/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because the </w:t>
      </w:r>
      <w:proofErr w:type="spellStart"/>
      <w:r w:rsidRPr="001049C8">
        <w:rPr>
          <w:rFonts w:ascii="Arial" w:hAnsi="Arial" w:cs="Arial"/>
          <w:color w:val="1F497D" w:themeColor="text2"/>
          <w:sz w:val="22"/>
          <w:szCs w:val="22"/>
        </w:rPr>
        <w:t>perspex</w:t>
      </w:r>
      <w:proofErr w:type="spellEnd"/>
      <w:r w:rsidRPr="001049C8">
        <w:rPr>
          <w:rFonts w:ascii="Arial" w:hAnsi="Arial" w:cs="Arial"/>
          <w:color w:val="1F497D" w:themeColor="text2"/>
          <w:sz w:val="22"/>
          <w:szCs w:val="22"/>
        </w:rPr>
        <w:t xml:space="preserve"> has become discoloured</w:t>
      </w:r>
    </w:p>
    <w:p w:rsidR="00426B3E" w:rsidRPr="00405A02" w:rsidRDefault="00426B3E" w:rsidP="00A54BC8">
      <w:pPr>
        <w:ind w:left="720"/>
        <w:rPr>
          <w:rFonts w:ascii="Arial" w:hAnsi="Arial" w:cs="Arial"/>
          <w:b/>
          <w:color w:val="1F497D" w:themeColor="text2"/>
        </w:rPr>
      </w:pPr>
    </w:p>
    <w:p w:rsidR="0001106F" w:rsidRPr="007172D4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7172D4">
        <w:rPr>
          <w:rFonts w:ascii="Arial" w:hAnsi="Arial" w:cs="Arial"/>
          <w:b/>
          <w:color w:val="1F497D" w:themeColor="text2"/>
        </w:rPr>
        <w:tab/>
      </w:r>
      <w:r w:rsidR="00616039" w:rsidRPr="007172D4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01106F" w:rsidRPr="007172D4">
        <w:rPr>
          <w:rFonts w:ascii="Arial" w:hAnsi="Arial" w:cs="Arial"/>
          <w:color w:val="1F497D" w:themeColor="text2"/>
          <w:sz w:val="22"/>
          <w:szCs w:val="22"/>
        </w:rPr>
        <w:t>Meeting finished at 8</w:t>
      </w:r>
      <w:r w:rsidR="004132B6" w:rsidRPr="007172D4">
        <w:rPr>
          <w:rFonts w:ascii="Arial" w:hAnsi="Arial" w:cs="Arial"/>
          <w:color w:val="1F497D" w:themeColor="text2"/>
          <w:sz w:val="22"/>
          <w:szCs w:val="22"/>
        </w:rPr>
        <w:t>.05</w:t>
      </w:r>
      <w:r w:rsidR="0001106F" w:rsidRPr="007172D4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117C2C" w:rsidRPr="007172D4" w:rsidRDefault="00117C2C" w:rsidP="00117C2C">
      <w:pPr>
        <w:rPr>
          <w:rFonts w:ascii="Arial" w:hAnsi="Arial" w:cs="Arial"/>
          <w:b/>
          <w:color w:val="1F497D" w:themeColor="text2"/>
        </w:rPr>
      </w:pPr>
      <w:r>
        <w:rPr>
          <w:color w:val="1F497D" w:themeColor="text2"/>
          <w:sz w:val="22"/>
          <w:szCs w:val="22"/>
        </w:rPr>
        <w:tab/>
      </w:r>
      <w:r w:rsidRPr="007172D4">
        <w:rPr>
          <w:rFonts w:ascii="Arial" w:hAnsi="Arial" w:cs="Arial"/>
          <w:b/>
          <w:color w:val="1F497D" w:themeColor="text2"/>
        </w:rPr>
        <w:t>Next meeting: 1</w:t>
      </w:r>
      <w:r>
        <w:rPr>
          <w:rFonts w:ascii="Arial" w:hAnsi="Arial" w:cs="Arial"/>
          <w:b/>
          <w:color w:val="1F497D" w:themeColor="text2"/>
        </w:rPr>
        <w:t>4</w:t>
      </w:r>
      <w:r w:rsidRPr="007172D4">
        <w:rPr>
          <w:rFonts w:ascii="Arial" w:hAnsi="Arial" w:cs="Arial"/>
          <w:b/>
          <w:color w:val="1F497D" w:themeColor="text2"/>
          <w:vertAlign w:val="superscript"/>
        </w:rPr>
        <w:t>th</w:t>
      </w:r>
      <w:r>
        <w:rPr>
          <w:rFonts w:ascii="Arial" w:hAnsi="Arial" w:cs="Arial"/>
          <w:b/>
          <w:color w:val="1F497D" w:themeColor="text2"/>
        </w:rPr>
        <w:t xml:space="preserve"> March</w:t>
      </w:r>
      <w:r w:rsidRPr="007172D4">
        <w:rPr>
          <w:rFonts w:ascii="Arial" w:hAnsi="Arial" w:cs="Arial"/>
          <w:b/>
          <w:color w:val="1F497D" w:themeColor="text2"/>
        </w:rPr>
        <w:t xml:space="preserve"> 2022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16" w:rsidRDefault="00306616">
      <w:r>
        <w:separator/>
      </w:r>
    </w:p>
  </w:endnote>
  <w:endnote w:type="continuationSeparator" w:id="0">
    <w:p w:rsidR="00306616" w:rsidRDefault="0030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16" w:rsidRDefault="00306616">
      <w:r>
        <w:separator/>
      </w:r>
    </w:p>
  </w:footnote>
  <w:footnote w:type="continuationSeparator" w:id="0">
    <w:p w:rsidR="00306616" w:rsidRDefault="0030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22"/>
  </w:num>
  <w:num w:numId="8">
    <w:abstractNumId w:val="15"/>
  </w:num>
  <w:num w:numId="9">
    <w:abstractNumId w:val="14"/>
  </w:num>
  <w:num w:numId="10">
    <w:abstractNumId w:val="6"/>
  </w:num>
  <w:num w:numId="11">
    <w:abstractNumId w:val="3"/>
  </w:num>
  <w:num w:numId="12">
    <w:abstractNumId w:val="11"/>
  </w:num>
  <w:num w:numId="13">
    <w:abstractNumId w:val="17"/>
  </w:num>
  <w:num w:numId="14">
    <w:abstractNumId w:val="7"/>
  </w:num>
  <w:num w:numId="15">
    <w:abstractNumId w:val="19"/>
  </w:num>
  <w:num w:numId="16">
    <w:abstractNumId w:val="16"/>
  </w:num>
  <w:num w:numId="17">
    <w:abstractNumId w:val="13"/>
  </w:num>
  <w:num w:numId="18">
    <w:abstractNumId w:val="21"/>
  </w:num>
  <w:num w:numId="19">
    <w:abstractNumId w:val="5"/>
  </w:num>
  <w:num w:numId="20">
    <w:abstractNumId w:val="12"/>
  </w:num>
  <w:num w:numId="21">
    <w:abstractNumId w:val="4"/>
  </w:num>
  <w:num w:numId="22">
    <w:abstractNumId w:val="20"/>
  </w:num>
  <w:num w:numId="23">
    <w:abstractNumId w:val="2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1106F"/>
    <w:rsid w:val="00011736"/>
    <w:rsid w:val="00025B9A"/>
    <w:rsid w:val="00026DB2"/>
    <w:rsid w:val="000329E8"/>
    <w:rsid w:val="00043340"/>
    <w:rsid w:val="0004704D"/>
    <w:rsid w:val="00051D83"/>
    <w:rsid w:val="00054065"/>
    <w:rsid w:val="0006094D"/>
    <w:rsid w:val="00062EC9"/>
    <w:rsid w:val="00064AAA"/>
    <w:rsid w:val="000700D9"/>
    <w:rsid w:val="000702F0"/>
    <w:rsid w:val="00072F27"/>
    <w:rsid w:val="000838B0"/>
    <w:rsid w:val="000849C9"/>
    <w:rsid w:val="00087A7A"/>
    <w:rsid w:val="00091706"/>
    <w:rsid w:val="00095D92"/>
    <w:rsid w:val="000973DA"/>
    <w:rsid w:val="000A2556"/>
    <w:rsid w:val="000A4E9C"/>
    <w:rsid w:val="000A5A17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60AF"/>
    <w:rsid w:val="000D6815"/>
    <w:rsid w:val="000E2BCC"/>
    <w:rsid w:val="000E574F"/>
    <w:rsid w:val="001019EB"/>
    <w:rsid w:val="001049C8"/>
    <w:rsid w:val="00107AD6"/>
    <w:rsid w:val="00110CD5"/>
    <w:rsid w:val="001116CA"/>
    <w:rsid w:val="00111A9E"/>
    <w:rsid w:val="00117C2C"/>
    <w:rsid w:val="00117F3F"/>
    <w:rsid w:val="0013328A"/>
    <w:rsid w:val="00140868"/>
    <w:rsid w:val="0014413F"/>
    <w:rsid w:val="00144A8B"/>
    <w:rsid w:val="00146EB4"/>
    <w:rsid w:val="00150E92"/>
    <w:rsid w:val="001523E6"/>
    <w:rsid w:val="00153D48"/>
    <w:rsid w:val="001605D1"/>
    <w:rsid w:val="00174048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38B8"/>
    <w:rsid w:val="001B745F"/>
    <w:rsid w:val="001B759C"/>
    <w:rsid w:val="001C1A37"/>
    <w:rsid w:val="001C5051"/>
    <w:rsid w:val="001D6388"/>
    <w:rsid w:val="001E4A10"/>
    <w:rsid w:val="002133A9"/>
    <w:rsid w:val="00214642"/>
    <w:rsid w:val="00214C32"/>
    <w:rsid w:val="00214CED"/>
    <w:rsid w:val="00214F96"/>
    <w:rsid w:val="00215341"/>
    <w:rsid w:val="002200A3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51EFD"/>
    <w:rsid w:val="00263E9C"/>
    <w:rsid w:val="00266AAA"/>
    <w:rsid w:val="00267516"/>
    <w:rsid w:val="002717E9"/>
    <w:rsid w:val="00280A0F"/>
    <w:rsid w:val="002837ED"/>
    <w:rsid w:val="00285555"/>
    <w:rsid w:val="00285F8F"/>
    <w:rsid w:val="002915A7"/>
    <w:rsid w:val="002936FB"/>
    <w:rsid w:val="002960D2"/>
    <w:rsid w:val="002A1CF4"/>
    <w:rsid w:val="002A2282"/>
    <w:rsid w:val="002A7163"/>
    <w:rsid w:val="002B6789"/>
    <w:rsid w:val="002C00F4"/>
    <w:rsid w:val="002C0763"/>
    <w:rsid w:val="002C5692"/>
    <w:rsid w:val="002C64F0"/>
    <w:rsid w:val="002D0ABB"/>
    <w:rsid w:val="002D1844"/>
    <w:rsid w:val="002D381C"/>
    <w:rsid w:val="002E4D49"/>
    <w:rsid w:val="002F4A23"/>
    <w:rsid w:val="002F6C35"/>
    <w:rsid w:val="00304B70"/>
    <w:rsid w:val="00306616"/>
    <w:rsid w:val="00306C4F"/>
    <w:rsid w:val="003125E9"/>
    <w:rsid w:val="00317483"/>
    <w:rsid w:val="00317ACD"/>
    <w:rsid w:val="00327399"/>
    <w:rsid w:val="003277C7"/>
    <w:rsid w:val="00331FB5"/>
    <w:rsid w:val="00335CBC"/>
    <w:rsid w:val="0033736D"/>
    <w:rsid w:val="00337A96"/>
    <w:rsid w:val="00343273"/>
    <w:rsid w:val="00345DF8"/>
    <w:rsid w:val="0034669D"/>
    <w:rsid w:val="003526C3"/>
    <w:rsid w:val="003605F6"/>
    <w:rsid w:val="0036089E"/>
    <w:rsid w:val="003664C1"/>
    <w:rsid w:val="003717CA"/>
    <w:rsid w:val="00372847"/>
    <w:rsid w:val="00373032"/>
    <w:rsid w:val="003801B0"/>
    <w:rsid w:val="00393D2D"/>
    <w:rsid w:val="003A1B57"/>
    <w:rsid w:val="003A1F08"/>
    <w:rsid w:val="003A606E"/>
    <w:rsid w:val="003B1667"/>
    <w:rsid w:val="003B3C7E"/>
    <w:rsid w:val="003B3D42"/>
    <w:rsid w:val="003B633A"/>
    <w:rsid w:val="003B77E8"/>
    <w:rsid w:val="003C3525"/>
    <w:rsid w:val="003C68DC"/>
    <w:rsid w:val="003C74FD"/>
    <w:rsid w:val="003E062E"/>
    <w:rsid w:val="003F134E"/>
    <w:rsid w:val="003F2390"/>
    <w:rsid w:val="003F37C1"/>
    <w:rsid w:val="003F528D"/>
    <w:rsid w:val="00412ED0"/>
    <w:rsid w:val="004132B6"/>
    <w:rsid w:val="00421EFE"/>
    <w:rsid w:val="00426B3E"/>
    <w:rsid w:val="00431255"/>
    <w:rsid w:val="0044119B"/>
    <w:rsid w:val="004413DF"/>
    <w:rsid w:val="0044393E"/>
    <w:rsid w:val="0044660C"/>
    <w:rsid w:val="00452B3A"/>
    <w:rsid w:val="004608E9"/>
    <w:rsid w:val="004609E6"/>
    <w:rsid w:val="00465AD7"/>
    <w:rsid w:val="00470A9A"/>
    <w:rsid w:val="00477153"/>
    <w:rsid w:val="00486E61"/>
    <w:rsid w:val="00493C4D"/>
    <w:rsid w:val="004953F4"/>
    <w:rsid w:val="004A5E47"/>
    <w:rsid w:val="004B05DF"/>
    <w:rsid w:val="004B169A"/>
    <w:rsid w:val="004B659C"/>
    <w:rsid w:val="004C0459"/>
    <w:rsid w:val="004C125D"/>
    <w:rsid w:val="004C56D9"/>
    <w:rsid w:val="004D2FE5"/>
    <w:rsid w:val="004D3D87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16BEF"/>
    <w:rsid w:val="00520F7D"/>
    <w:rsid w:val="00521F58"/>
    <w:rsid w:val="00525F36"/>
    <w:rsid w:val="005309AA"/>
    <w:rsid w:val="00531CD3"/>
    <w:rsid w:val="00535307"/>
    <w:rsid w:val="00542374"/>
    <w:rsid w:val="00543F6E"/>
    <w:rsid w:val="00544D95"/>
    <w:rsid w:val="00546139"/>
    <w:rsid w:val="00546A22"/>
    <w:rsid w:val="005513A0"/>
    <w:rsid w:val="005611D3"/>
    <w:rsid w:val="00577899"/>
    <w:rsid w:val="00580532"/>
    <w:rsid w:val="00587C88"/>
    <w:rsid w:val="00587C94"/>
    <w:rsid w:val="005910B9"/>
    <w:rsid w:val="005916AC"/>
    <w:rsid w:val="00592E96"/>
    <w:rsid w:val="00594032"/>
    <w:rsid w:val="005A2998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6721"/>
    <w:rsid w:val="005E615A"/>
    <w:rsid w:val="005F13DB"/>
    <w:rsid w:val="006019D9"/>
    <w:rsid w:val="00604CB3"/>
    <w:rsid w:val="00614587"/>
    <w:rsid w:val="00616039"/>
    <w:rsid w:val="00621261"/>
    <w:rsid w:val="00627DA9"/>
    <w:rsid w:val="0063257B"/>
    <w:rsid w:val="006467D2"/>
    <w:rsid w:val="006520B8"/>
    <w:rsid w:val="00652E32"/>
    <w:rsid w:val="006571E6"/>
    <w:rsid w:val="0066094B"/>
    <w:rsid w:val="00661998"/>
    <w:rsid w:val="00664750"/>
    <w:rsid w:val="00667CCC"/>
    <w:rsid w:val="006805E9"/>
    <w:rsid w:val="00684013"/>
    <w:rsid w:val="006927B3"/>
    <w:rsid w:val="006934CE"/>
    <w:rsid w:val="006948BC"/>
    <w:rsid w:val="0069521A"/>
    <w:rsid w:val="006966EE"/>
    <w:rsid w:val="006A0753"/>
    <w:rsid w:val="006A07DA"/>
    <w:rsid w:val="006A70ED"/>
    <w:rsid w:val="006B16E7"/>
    <w:rsid w:val="006B2F1F"/>
    <w:rsid w:val="006B37A8"/>
    <w:rsid w:val="006B7DF8"/>
    <w:rsid w:val="006D461E"/>
    <w:rsid w:val="006D4D83"/>
    <w:rsid w:val="006D5B7F"/>
    <w:rsid w:val="006D6F4D"/>
    <w:rsid w:val="006D72AA"/>
    <w:rsid w:val="006E59CC"/>
    <w:rsid w:val="006F1CA1"/>
    <w:rsid w:val="0070201C"/>
    <w:rsid w:val="00714C2D"/>
    <w:rsid w:val="007172D4"/>
    <w:rsid w:val="007173BF"/>
    <w:rsid w:val="00717BD5"/>
    <w:rsid w:val="0072224B"/>
    <w:rsid w:val="00724D7F"/>
    <w:rsid w:val="00731B87"/>
    <w:rsid w:val="00733349"/>
    <w:rsid w:val="00735847"/>
    <w:rsid w:val="00745200"/>
    <w:rsid w:val="00746E36"/>
    <w:rsid w:val="00753162"/>
    <w:rsid w:val="00753F6E"/>
    <w:rsid w:val="007566A8"/>
    <w:rsid w:val="00767C4A"/>
    <w:rsid w:val="00773D1D"/>
    <w:rsid w:val="007741C1"/>
    <w:rsid w:val="007769A6"/>
    <w:rsid w:val="00780EC0"/>
    <w:rsid w:val="0078104E"/>
    <w:rsid w:val="00782DFF"/>
    <w:rsid w:val="00783C15"/>
    <w:rsid w:val="007843AC"/>
    <w:rsid w:val="00785728"/>
    <w:rsid w:val="007909A8"/>
    <w:rsid w:val="00795681"/>
    <w:rsid w:val="00796BDE"/>
    <w:rsid w:val="007A0924"/>
    <w:rsid w:val="007A1FFE"/>
    <w:rsid w:val="007A3B63"/>
    <w:rsid w:val="007B0DAD"/>
    <w:rsid w:val="007B1D67"/>
    <w:rsid w:val="007B4455"/>
    <w:rsid w:val="007C18FA"/>
    <w:rsid w:val="007D0F0B"/>
    <w:rsid w:val="007D326E"/>
    <w:rsid w:val="007D6064"/>
    <w:rsid w:val="007E160C"/>
    <w:rsid w:val="007E25AE"/>
    <w:rsid w:val="007F2BBF"/>
    <w:rsid w:val="0080379E"/>
    <w:rsid w:val="00804CCF"/>
    <w:rsid w:val="008111C7"/>
    <w:rsid w:val="00812CE5"/>
    <w:rsid w:val="0081308B"/>
    <w:rsid w:val="00815A19"/>
    <w:rsid w:val="00816233"/>
    <w:rsid w:val="0082097A"/>
    <w:rsid w:val="00821EA4"/>
    <w:rsid w:val="00821F14"/>
    <w:rsid w:val="00824E8F"/>
    <w:rsid w:val="00827823"/>
    <w:rsid w:val="00851A27"/>
    <w:rsid w:val="0085446E"/>
    <w:rsid w:val="00856853"/>
    <w:rsid w:val="008568AD"/>
    <w:rsid w:val="00862495"/>
    <w:rsid w:val="008664B0"/>
    <w:rsid w:val="00871820"/>
    <w:rsid w:val="00885392"/>
    <w:rsid w:val="0089061A"/>
    <w:rsid w:val="00892B10"/>
    <w:rsid w:val="008A0006"/>
    <w:rsid w:val="008A4AAA"/>
    <w:rsid w:val="008A69BF"/>
    <w:rsid w:val="008A7646"/>
    <w:rsid w:val="008B0238"/>
    <w:rsid w:val="008B1147"/>
    <w:rsid w:val="008B159A"/>
    <w:rsid w:val="008B43E3"/>
    <w:rsid w:val="008C13BC"/>
    <w:rsid w:val="008C4DBF"/>
    <w:rsid w:val="008C5D5E"/>
    <w:rsid w:val="008C60C0"/>
    <w:rsid w:val="008E2493"/>
    <w:rsid w:val="008E54A0"/>
    <w:rsid w:val="008F0950"/>
    <w:rsid w:val="008F2688"/>
    <w:rsid w:val="00900768"/>
    <w:rsid w:val="00901D64"/>
    <w:rsid w:val="009253DC"/>
    <w:rsid w:val="00926CDC"/>
    <w:rsid w:val="00931A73"/>
    <w:rsid w:val="00931DEE"/>
    <w:rsid w:val="009423E2"/>
    <w:rsid w:val="00942A0E"/>
    <w:rsid w:val="00942A83"/>
    <w:rsid w:val="009443D9"/>
    <w:rsid w:val="00944F15"/>
    <w:rsid w:val="009526FC"/>
    <w:rsid w:val="009547E9"/>
    <w:rsid w:val="00955171"/>
    <w:rsid w:val="00966815"/>
    <w:rsid w:val="009727EC"/>
    <w:rsid w:val="00975F46"/>
    <w:rsid w:val="009778AD"/>
    <w:rsid w:val="00990CA5"/>
    <w:rsid w:val="00990F45"/>
    <w:rsid w:val="009946C3"/>
    <w:rsid w:val="009976D7"/>
    <w:rsid w:val="009A2C19"/>
    <w:rsid w:val="009B0F1A"/>
    <w:rsid w:val="009B1138"/>
    <w:rsid w:val="009B2209"/>
    <w:rsid w:val="009B3BE5"/>
    <w:rsid w:val="009B728E"/>
    <w:rsid w:val="009D1CC8"/>
    <w:rsid w:val="009D429D"/>
    <w:rsid w:val="009D4CBF"/>
    <w:rsid w:val="009E176D"/>
    <w:rsid w:val="009F2151"/>
    <w:rsid w:val="009F4C7B"/>
    <w:rsid w:val="009F5962"/>
    <w:rsid w:val="009F5E8C"/>
    <w:rsid w:val="00A02A2D"/>
    <w:rsid w:val="00A034D1"/>
    <w:rsid w:val="00A04B60"/>
    <w:rsid w:val="00A14E40"/>
    <w:rsid w:val="00A23EDF"/>
    <w:rsid w:val="00A25D19"/>
    <w:rsid w:val="00A27B59"/>
    <w:rsid w:val="00A309C4"/>
    <w:rsid w:val="00A330B2"/>
    <w:rsid w:val="00A35EBF"/>
    <w:rsid w:val="00A36A01"/>
    <w:rsid w:val="00A41278"/>
    <w:rsid w:val="00A413BA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A09ED"/>
    <w:rsid w:val="00AC5FC5"/>
    <w:rsid w:val="00AD3ADC"/>
    <w:rsid w:val="00AD3D96"/>
    <w:rsid w:val="00AD521B"/>
    <w:rsid w:val="00AD7A02"/>
    <w:rsid w:val="00AE173E"/>
    <w:rsid w:val="00AE38DC"/>
    <w:rsid w:val="00AF1D3B"/>
    <w:rsid w:val="00AF6A87"/>
    <w:rsid w:val="00B02F26"/>
    <w:rsid w:val="00B07659"/>
    <w:rsid w:val="00B1021B"/>
    <w:rsid w:val="00B15D62"/>
    <w:rsid w:val="00B16386"/>
    <w:rsid w:val="00B20F5E"/>
    <w:rsid w:val="00B220B5"/>
    <w:rsid w:val="00B256FF"/>
    <w:rsid w:val="00B47063"/>
    <w:rsid w:val="00B5443A"/>
    <w:rsid w:val="00B64D31"/>
    <w:rsid w:val="00B800A5"/>
    <w:rsid w:val="00B85B7B"/>
    <w:rsid w:val="00B86966"/>
    <w:rsid w:val="00BA0A68"/>
    <w:rsid w:val="00BA0D8B"/>
    <w:rsid w:val="00BA4A27"/>
    <w:rsid w:val="00BA6241"/>
    <w:rsid w:val="00BA7217"/>
    <w:rsid w:val="00BB04FE"/>
    <w:rsid w:val="00BB1233"/>
    <w:rsid w:val="00BB4826"/>
    <w:rsid w:val="00BC198D"/>
    <w:rsid w:val="00BC370F"/>
    <w:rsid w:val="00BC548A"/>
    <w:rsid w:val="00BC70F6"/>
    <w:rsid w:val="00BD2E83"/>
    <w:rsid w:val="00BD7E40"/>
    <w:rsid w:val="00BE13EF"/>
    <w:rsid w:val="00BE58BC"/>
    <w:rsid w:val="00BF74A3"/>
    <w:rsid w:val="00C0525D"/>
    <w:rsid w:val="00C06A1E"/>
    <w:rsid w:val="00C1209B"/>
    <w:rsid w:val="00C1322D"/>
    <w:rsid w:val="00C1378A"/>
    <w:rsid w:val="00C158ED"/>
    <w:rsid w:val="00C2163B"/>
    <w:rsid w:val="00C2281B"/>
    <w:rsid w:val="00C27AE1"/>
    <w:rsid w:val="00C310C3"/>
    <w:rsid w:val="00C43800"/>
    <w:rsid w:val="00C55CB0"/>
    <w:rsid w:val="00C6087C"/>
    <w:rsid w:val="00C61EA8"/>
    <w:rsid w:val="00C66140"/>
    <w:rsid w:val="00C668F6"/>
    <w:rsid w:val="00C7120A"/>
    <w:rsid w:val="00C7524A"/>
    <w:rsid w:val="00C776A8"/>
    <w:rsid w:val="00C85C89"/>
    <w:rsid w:val="00C9747B"/>
    <w:rsid w:val="00CB555B"/>
    <w:rsid w:val="00CB70E6"/>
    <w:rsid w:val="00CB7568"/>
    <w:rsid w:val="00CC38F7"/>
    <w:rsid w:val="00CD6617"/>
    <w:rsid w:val="00CE1366"/>
    <w:rsid w:val="00CE1DBA"/>
    <w:rsid w:val="00CF1288"/>
    <w:rsid w:val="00CF3E2B"/>
    <w:rsid w:val="00CF4148"/>
    <w:rsid w:val="00CF4467"/>
    <w:rsid w:val="00D03238"/>
    <w:rsid w:val="00D06AB4"/>
    <w:rsid w:val="00D074EA"/>
    <w:rsid w:val="00D13579"/>
    <w:rsid w:val="00D158DA"/>
    <w:rsid w:val="00D32B83"/>
    <w:rsid w:val="00D35511"/>
    <w:rsid w:val="00D359FD"/>
    <w:rsid w:val="00D406CE"/>
    <w:rsid w:val="00D74BC0"/>
    <w:rsid w:val="00D77F95"/>
    <w:rsid w:val="00D80010"/>
    <w:rsid w:val="00D82612"/>
    <w:rsid w:val="00D8395B"/>
    <w:rsid w:val="00D87FE6"/>
    <w:rsid w:val="00D91C6F"/>
    <w:rsid w:val="00DA2490"/>
    <w:rsid w:val="00DA3B09"/>
    <w:rsid w:val="00DB15E8"/>
    <w:rsid w:val="00DB16C8"/>
    <w:rsid w:val="00DC0354"/>
    <w:rsid w:val="00DC123A"/>
    <w:rsid w:val="00DC2C75"/>
    <w:rsid w:val="00DC78BA"/>
    <w:rsid w:val="00DD01BD"/>
    <w:rsid w:val="00DE45D5"/>
    <w:rsid w:val="00DE53F2"/>
    <w:rsid w:val="00DE59FE"/>
    <w:rsid w:val="00DF207E"/>
    <w:rsid w:val="00E11A97"/>
    <w:rsid w:val="00E15088"/>
    <w:rsid w:val="00E16B31"/>
    <w:rsid w:val="00E229CC"/>
    <w:rsid w:val="00E2372D"/>
    <w:rsid w:val="00E23A88"/>
    <w:rsid w:val="00E25B21"/>
    <w:rsid w:val="00E33B61"/>
    <w:rsid w:val="00E344CE"/>
    <w:rsid w:val="00E35360"/>
    <w:rsid w:val="00E35DA3"/>
    <w:rsid w:val="00E401DA"/>
    <w:rsid w:val="00E42B13"/>
    <w:rsid w:val="00E457ED"/>
    <w:rsid w:val="00E54B2D"/>
    <w:rsid w:val="00E56A5D"/>
    <w:rsid w:val="00E628CA"/>
    <w:rsid w:val="00E65AAA"/>
    <w:rsid w:val="00E705B4"/>
    <w:rsid w:val="00E76CE6"/>
    <w:rsid w:val="00E80776"/>
    <w:rsid w:val="00E817F9"/>
    <w:rsid w:val="00E82EF2"/>
    <w:rsid w:val="00E853B6"/>
    <w:rsid w:val="00E86100"/>
    <w:rsid w:val="00E87ECC"/>
    <w:rsid w:val="00E90F0E"/>
    <w:rsid w:val="00E97BC8"/>
    <w:rsid w:val="00EA204E"/>
    <w:rsid w:val="00EA22F3"/>
    <w:rsid w:val="00EA6E98"/>
    <w:rsid w:val="00EB0805"/>
    <w:rsid w:val="00EB640B"/>
    <w:rsid w:val="00EC562B"/>
    <w:rsid w:val="00ED07DB"/>
    <w:rsid w:val="00ED177F"/>
    <w:rsid w:val="00ED515D"/>
    <w:rsid w:val="00EE2B67"/>
    <w:rsid w:val="00EF0D52"/>
    <w:rsid w:val="00EF5226"/>
    <w:rsid w:val="00F00254"/>
    <w:rsid w:val="00F06E84"/>
    <w:rsid w:val="00F10380"/>
    <w:rsid w:val="00F115B0"/>
    <w:rsid w:val="00F157A6"/>
    <w:rsid w:val="00F219C3"/>
    <w:rsid w:val="00F2611A"/>
    <w:rsid w:val="00F34742"/>
    <w:rsid w:val="00F348DD"/>
    <w:rsid w:val="00F356D3"/>
    <w:rsid w:val="00F538D0"/>
    <w:rsid w:val="00F5422A"/>
    <w:rsid w:val="00F54A84"/>
    <w:rsid w:val="00F56A91"/>
    <w:rsid w:val="00F57101"/>
    <w:rsid w:val="00F5736D"/>
    <w:rsid w:val="00F607E2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7C59"/>
    <w:rsid w:val="00F906DE"/>
    <w:rsid w:val="00F93C92"/>
    <w:rsid w:val="00F955FB"/>
    <w:rsid w:val="00F96C59"/>
    <w:rsid w:val="00FA0FEE"/>
    <w:rsid w:val="00FA4EC5"/>
    <w:rsid w:val="00FA7941"/>
    <w:rsid w:val="00FB55F0"/>
    <w:rsid w:val="00FB6195"/>
    <w:rsid w:val="00FC39CF"/>
    <w:rsid w:val="00FC58C9"/>
    <w:rsid w:val="00FC7137"/>
    <w:rsid w:val="00FD0C1E"/>
    <w:rsid w:val="00FD13D7"/>
    <w:rsid w:val="00FD6DC1"/>
    <w:rsid w:val="00FE15F4"/>
    <w:rsid w:val="00FE339F"/>
    <w:rsid w:val="00FE6AE2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</cp:lastModifiedBy>
  <cp:revision>2</cp:revision>
  <dcterms:created xsi:type="dcterms:W3CDTF">2022-01-20T20:01:00Z</dcterms:created>
  <dcterms:modified xsi:type="dcterms:W3CDTF">2022-01-20T20:01:00Z</dcterms:modified>
</cp:coreProperties>
</file>