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AF3159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C27AE1" w:rsidRDefault="00827823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proofErr w:type="gram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held</w:t>
      </w:r>
      <w:proofErr w:type="gram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</w:t>
      </w:r>
      <w:proofErr w:type="spellStart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955E7D">
        <w:rPr>
          <w:rFonts w:ascii="Arial Narrow" w:eastAsia="Arial Narrow" w:hAnsi="Arial Narrow" w:cs="Arial Narrow"/>
          <w:b/>
          <w:color w:val="1F4E79"/>
          <w:sz w:val="28"/>
          <w:szCs w:val="28"/>
        </w:rPr>
        <w:t>11</w:t>
      </w:r>
      <w:r w:rsidR="00955E7D" w:rsidRPr="00955E7D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955E7D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July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C27AE1">
      <w:pPr>
        <w:pStyle w:val="Heading1"/>
        <w:ind w:firstLine="432"/>
        <w:rPr>
          <w:rFonts w:ascii="FreeSans" w:eastAsia="FreeSans" w:hAnsi="FreeSans" w:cs="FreeSans"/>
          <w:color w:val="1F4E79"/>
          <w:sz w:val="16"/>
          <w:szCs w:val="16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C27AE1"/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Pr="00125CD3" w:rsidRDefault="0082782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 xml:space="preserve">In attendance: Karen Pollock (Chair) (KP), Carew </w:t>
      </w:r>
      <w:proofErr w:type="spellStart"/>
      <w:r w:rsidRPr="00125CD3">
        <w:rPr>
          <w:rFonts w:ascii="Calibri" w:eastAsia="Calibri" w:hAnsi="Calibri" w:cs="Calibri"/>
          <w:sz w:val="22"/>
          <w:szCs w:val="22"/>
        </w:rPr>
        <w:t>Tre</w:t>
      </w:r>
      <w:r w:rsidR="008B159A" w:rsidRPr="00125CD3">
        <w:rPr>
          <w:rFonts w:ascii="Calibri" w:eastAsia="Calibri" w:hAnsi="Calibri" w:cs="Calibri"/>
          <w:sz w:val="22"/>
          <w:szCs w:val="22"/>
        </w:rPr>
        <w:t>ffgarne</w:t>
      </w:r>
      <w:proofErr w:type="spellEnd"/>
      <w:r w:rsidR="008B159A" w:rsidRPr="00125CD3">
        <w:rPr>
          <w:rFonts w:ascii="Calibri" w:eastAsia="Calibri" w:hAnsi="Calibri" w:cs="Calibri"/>
          <w:sz w:val="22"/>
          <w:szCs w:val="22"/>
        </w:rPr>
        <w:t xml:space="preserve"> (CT)</w:t>
      </w:r>
      <w:r w:rsidR="00B256FF" w:rsidRPr="00125CD3">
        <w:rPr>
          <w:rFonts w:ascii="Calibri" w:eastAsia="Calibri" w:hAnsi="Calibri" w:cs="Calibri"/>
          <w:sz w:val="22"/>
          <w:szCs w:val="22"/>
        </w:rPr>
        <w:t>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Kevin</w:t>
      </w:r>
      <w:r w:rsidR="00105EF3">
        <w:rPr>
          <w:rFonts w:ascii="Calibri" w:eastAsia="Calibri" w:hAnsi="Calibri" w:cs="Calibri"/>
          <w:sz w:val="22"/>
          <w:szCs w:val="22"/>
        </w:rPr>
        <w:t xml:space="preserve"> </w:t>
      </w:r>
      <w:r w:rsidR="00105EF3" w:rsidRPr="006801EE">
        <w:rPr>
          <w:rFonts w:ascii="Calibri" w:eastAsia="Calibri" w:hAnsi="Calibri" w:cs="Calibri"/>
          <w:color w:val="000000" w:themeColor="text1"/>
          <w:sz w:val="22"/>
          <w:szCs w:val="22"/>
        </w:rPr>
        <w:t>Lee (KL),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9D1CC8" w:rsidRPr="00125CD3">
        <w:rPr>
          <w:rFonts w:ascii="Calibri" w:eastAsia="Calibri" w:hAnsi="Calibri" w:cs="Calibri"/>
          <w:sz w:val="22"/>
          <w:szCs w:val="22"/>
        </w:rPr>
        <w:t>Richard Lea (RL</w:t>
      </w:r>
      <w:r w:rsidR="00542374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004413D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5C5712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(RL),</w:t>
      </w:r>
      <w:r w:rsidR="000A2703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Carolyn Corker (CC)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>, Gill Williams (GW)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3E4031" w:rsidRPr="00125CD3" w:rsidRDefault="003E4031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1 member of the public</w:t>
      </w:r>
      <w:r w:rsidR="00D57905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A33D00" w:rsidRDefault="00A33D00" w:rsidP="00A33D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567C80" w:rsidRPr="00531CF3" w:rsidRDefault="00567C80" w:rsidP="00567C80">
      <w:pPr>
        <w:pStyle w:val="ListParagraph"/>
        <w:numPr>
          <w:ilvl w:val="0"/>
          <w:numId w:val="33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871994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531CF3" w:rsidRPr="00DD6624" w:rsidRDefault="003C652B" w:rsidP="00531CF3">
      <w:pPr>
        <w:pStyle w:val="ListParagraph"/>
        <w:suppressAutoHyphens/>
        <w:ind w:left="792"/>
        <w:rPr>
          <w:rFonts w:ascii="Arial" w:hAnsi="Arial" w:cs="Arial"/>
          <w:color w:val="FF0000"/>
          <w:sz w:val="22"/>
          <w:szCs w:val="22"/>
        </w:rPr>
      </w:pPr>
      <w:proofErr w:type="gramStart"/>
      <w:r w:rsidRPr="003C316E">
        <w:rPr>
          <w:rFonts w:ascii="Arial" w:hAnsi="Arial" w:cs="Arial"/>
          <w:color w:val="1F4E79"/>
          <w:sz w:val="22"/>
          <w:szCs w:val="22"/>
        </w:rPr>
        <w:t>None</w:t>
      </w:r>
      <w:r w:rsidR="00DD6624" w:rsidRPr="00DD6624">
        <w:rPr>
          <w:rFonts w:ascii="Arial" w:hAnsi="Arial" w:cs="Arial"/>
          <w:color w:val="FF0000"/>
          <w:sz w:val="22"/>
          <w:szCs w:val="22"/>
        </w:rPr>
        <w:t>.</w:t>
      </w:r>
      <w:proofErr w:type="gramEnd"/>
      <w:r w:rsidRPr="00DD6624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567C80" w:rsidRPr="00DD6624" w:rsidRDefault="00567C80" w:rsidP="00567C80">
      <w:pPr>
        <w:suppressAutoHyphens/>
        <w:ind w:left="720"/>
        <w:rPr>
          <w:rFonts w:ascii="Arial" w:hAnsi="Arial" w:cs="Arial"/>
          <w:color w:val="FF0000"/>
          <w:sz w:val="22"/>
          <w:szCs w:val="22"/>
        </w:rPr>
      </w:pPr>
    </w:p>
    <w:p w:rsidR="00567C80" w:rsidRPr="0099092C" w:rsidRDefault="00567C80" w:rsidP="00567C80">
      <w:pPr>
        <w:pStyle w:val="ListParagraph"/>
        <w:numPr>
          <w:ilvl w:val="0"/>
          <w:numId w:val="33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of the Parish Council meeting held on Monday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10th</w:t>
      </w:r>
      <w:r w:rsidRP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May</w:t>
      </w:r>
      <w:r w:rsidRP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99092C" w:rsidRPr="002F0C46" w:rsidRDefault="00F54984" w:rsidP="0099092C">
      <w:pPr>
        <w:pStyle w:val="ListParagraph"/>
        <w:suppressAutoHyphens/>
        <w:ind w:left="792"/>
        <w:rPr>
          <w:rFonts w:ascii="Arial" w:hAnsi="Arial" w:cs="Arial"/>
          <w:bCs/>
          <w:color w:val="1F4E79"/>
          <w:sz w:val="22"/>
          <w:szCs w:val="22"/>
        </w:rPr>
      </w:pPr>
      <w:r w:rsidRPr="002F0C46">
        <w:rPr>
          <w:rFonts w:ascii="Arial" w:hAnsi="Arial" w:cs="Arial"/>
          <w:bCs/>
          <w:color w:val="1F4E79"/>
          <w:sz w:val="22"/>
          <w:szCs w:val="22"/>
        </w:rPr>
        <w:t>Approved and agreed</w:t>
      </w:r>
      <w:r w:rsidR="00DD6624" w:rsidRPr="00DD6624">
        <w:rPr>
          <w:rFonts w:ascii="Arial" w:hAnsi="Arial" w:cs="Arial"/>
          <w:bCs/>
          <w:color w:val="FF0000"/>
          <w:sz w:val="22"/>
          <w:szCs w:val="22"/>
        </w:rPr>
        <w:t>.</w:t>
      </w:r>
    </w:p>
    <w:p w:rsidR="00567C80" w:rsidRPr="00087933" w:rsidRDefault="00567C80" w:rsidP="00567C80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607CE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567C80" w:rsidRPr="00E2595F" w:rsidRDefault="00567C80" w:rsidP="00567C80">
      <w:pPr>
        <w:pStyle w:val="ListParagraph"/>
        <w:numPr>
          <w:ilvl w:val="0"/>
          <w:numId w:val="33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</w:p>
    <w:p w:rsidR="00567C80" w:rsidRPr="00E2595F" w:rsidRDefault="00567C80" w:rsidP="00567C80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67C80" w:rsidRDefault="00567C80" w:rsidP="00567C80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NE/22/00698/OUT –</w:t>
      </w:r>
      <w:r w:rsidR="00DD6624" w:rsidRPr="009C0233">
        <w:rPr>
          <w:rFonts w:ascii="Arial" w:hAnsi="Arial" w:cs="Arial"/>
          <w:color w:val="1F497D" w:themeColor="text2"/>
          <w:sz w:val="22"/>
          <w:szCs w:val="22"/>
        </w:rPr>
        <w:t xml:space="preserve"> H</w:t>
      </w:r>
      <w:r w:rsidRPr="009C0233">
        <w:rPr>
          <w:rFonts w:ascii="Arial" w:hAnsi="Arial" w:cs="Arial"/>
          <w:color w:val="1F497D" w:themeColor="text2"/>
          <w:sz w:val="22"/>
          <w:szCs w:val="22"/>
        </w:rPr>
        <w:t>ybrid</w:t>
      </w:r>
      <w:r>
        <w:rPr>
          <w:rFonts w:ascii="Arial" w:hAnsi="Arial" w:cs="Arial"/>
          <w:color w:val="1F4E79"/>
          <w:sz w:val="22"/>
          <w:szCs w:val="22"/>
        </w:rPr>
        <w:t xml:space="preserve"> planning application at Land Adjacent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Haldens</w:t>
      </w:r>
      <w:proofErr w:type="spellEnd"/>
      <w:r>
        <w:rPr>
          <w:rFonts w:ascii="Arial" w:hAnsi="Arial" w:cs="Arial"/>
          <w:color w:val="1F4E79"/>
          <w:sz w:val="22"/>
          <w:szCs w:val="22"/>
        </w:rPr>
        <w:t xml:space="preserve"> Parkway</w:t>
      </w:r>
    </w:p>
    <w:p w:rsidR="00567C80" w:rsidRPr="00DD6624" w:rsidRDefault="00567C80" w:rsidP="00567C80">
      <w:pPr>
        <w:pStyle w:val="ListParagrap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To confirm response submitted</w:t>
      </w:r>
      <w:r w:rsidR="00DD6624" w:rsidRPr="00DD6624">
        <w:rPr>
          <w:rFonts w:ascii="Arial" w:hAnsi="Arial" w:cs="Arial"/>
          <w:color w:val="FF0000"/>
          <w:sz w:val="22"/>
          <w:szCs w:val="22"/>
        </w:rPr>
        <w:t>.</w:t>
      </w:r>
    </w:p>
    <w:p w:rsidR="00CA2D2A" w:rsidRDefault="00CA2D2A" w:rsidP="00567C80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Response agreed and submitted by</w:t>
      </w:r>
      <w:r w:rsidR="00890734">
        <w:rPr>
          <w:rFonts w:ascii="Arial" w:hAnsi="Arial" w:cs="Arial"/>
          <w:color w:val="1F4E79"/>
          <w:sz w:val="22"/>
          <w:szCs w:val="22"/>
        </w:rPr>
        <w:t xml:space="preserve"> the planning</w:t>
      </w:r>
      <w:r>
        <w:rPr>
          <w:rFonts w:ascii="Arial" w:hAnsi="Arial" w:cs="Arial"/>
          <w:color w:val="1F4E79"/>
          <w:sz w:val="22"/>
          <w:szCs w:val="22"/>
        </w:rPr>
        <w:t xml:space="preserve"> deadline</w:t>
      </w:r>
      <w:r w:rsidR="00DD6624" w:rsidRPr="00DD6624">
        <w:rPr>
          <w:rFonts w:ascii="Arial" w:hAnsi="Arial" w:cs="Arial"/>
          <w:color w:val="FF0000"/>
          <w:sz w:val="22"/>
          <w:szCs w:val="22"/>
        </w:rPr>
        <w:t>.</w:t>
      </w:r>
    </w:p>
    <w:p w:rsidR="00567C80" w:rsidRPr="00871994" w:rsidRDefault="00567C80" w:rsidP="00567C80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67C80" w:rsidRDefault="00567C80" w:rsidP="00567C80">
      <w:pPr>
        <w:pStyle w:val="ListParagraph"/>
        <w:numPr>
          <w:ilvl w:val="0"/>
          <w:numId w:val="33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F65CE2">
        <w:rPr>
          <w:rFonts w:ascii="Arial" w:hAnsi="Arial" w:cs="Arial"/>
          <w:b/>
          <w:color w:val="1F4E79"/>
          <w:sz w:val="22"/>
          <w:szCs w:val="22"/>
          <w:u w:val="single"/>
        </w:rPr>
        <w:t>Staunch Update</w:t>
      </w:r>
    </w:p>
    <w:p w:rsidR="00241712" w:rsidRPr="00F91CCF" w:rsidRDefault="00D003A4" w:rsidP="00D003A4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F91CCF">
        <w:rPr>
          <w:rFonts w:ascii="Arial" w:hAnsi="Arial" w:cs="Arial"/>
          <w:color w:val="1F497D" w:themeColor="text2"/>
          <w:sz w:val="22"/>
          <w:szCs w:val="22"/>
        </w:rPr>
        <w:t>CT gave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 xml:space="preserve"> an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update on</w:t>
      </w:r>
      <w:r w:rsidR="00D84D3E" w:rsidRPr="00F91CCF">
        <w:rPr>
          <w:rFonts w:ascii="Arial" w:hAnsi="Arial" w:cs="Arial"/>
          <w:color w:val="1F497D" w:themeColor="text2"/>
          <w:sz w:val="22"/>
          <w:szCs w:val="22"/>
        </w:rPr>
        <w:t xml:space="preserve"> the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D84D3E" w:rsidRPr="00F91CCF">
        <w:rPr>
          <w:rFonts w:ascii="Arial" w:hAnsi="Arial" w:cs="Arial"/>
          <w:color w:val="1F497D" w:themeColor="text2"/>
          <w:sz w:val="22"/>
          <w:szCs w:val="22"/>
        </w:rPr>
        <w:t>recent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 xml:space="preserve"> STAUNCH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meeting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DD6624" w:rsidRPr="00F91CCF">
        <w:rPr>
          <w:rFonts w:ascii="Arial" w:hAnsi="Arial" w:cs="Arial"/>
          <w:color w:val="1F497D" w:themeColor="text2"/>
          <w:sz w:val="22"/>
          <w:szCs w:val="22"/>
        </w:rPr>
        <w:t>with almost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 xml:space="preserve"> 400 </w:t>
      </w:r>
      <w:proofErr w:type="gramStart"/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>objections  logged</w:t>
      </w:r>
      <w:proofErr w:type="gramEnd"/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 xml:space="preserve"> on the </w:t>
      </w:r>
      <w:r w:rsidR="002F59A8" w:rsidRPr="00F91CCF">
        <w:rPr>
          <w:rFonts w:ascii="Arial" w:hAnsi="Arial" w:cs="Arial"/>
          <w:color w:val="1F497D" w:themeColor="text2"/>
          <w:sz w:val="22"/>
          <w:szCs w:val="22"/>
        </w:rPr>
        <w:t>Pl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 xml:space="preserve">anning site so far </w:t>
      </w:r>
      <w:r w:rsidR="00D84D3E" w:rsidRPr="00F91CCF">
        <w:rPr>
          <w:rFonts w:ascii="Arial" w:hAnsi="Arial" w:cs="Arial"/>
          <w:color w:val="1F497D" w:themeColor="text2"/>
          <w:sz w:val="22"/>
          <w:szCs w:val="22"/>
        </w:rPr>
        <w:t>(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>but more can be accepted</w:t>
      </w:r>
      <w:r w:rsidR="00D84D3E" w:rsidRPr="00F91CCF">
        <w:rPr>
          <w:rFonts w:ascii="Arial" w:hAnsi="Arial" w:cs="Arial"/>
          <w:color w:val="1F497D" w:themeColor="text2"/>
          <w:sz w:val="22"/>
          <w:szCs w:val="22"/>
        </w:rPr>
        <w:t>)</w:t>
      </w:r>
      <w:r w:rsidR="00DE5B48" w:rsidRPr="00F91CCF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081CD9" w:rsidRPr="00F91CCF" w:rsidRDefault="00DE5B48" w:rsidP="00D003A4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There have been some 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 xml:space="preserve">very 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>good responses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.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proofErr w:type="spellStart"/>
      <w:r w:rsidR="00081CD9" w:rsidRPr="00F91CCF">
        <w:rPr>
          <w:rFonts w:ascii="Arial" w:hAnsi="Arial" w:cs="Arial"/>
          <w:color w:val="1F497D" w:themeColor="text2"/>
          <w:sz w:val="22"/>
          <w:szCs w:val="22"/>
        </w:rPr>
        <w:t>T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>hrapston</w:t>
      </w:r>
      <w:proofErr w:type="spellEnd"/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Town Council’s </w:t>
      </w:r>
      <w:r w:rsidR="00D84D3E" w:rsidRPr="00F91CCF">
        <w:rPr>
          <w:rFonts w:ascii="Arial" w:hAnsi="Arial" w:cs="Arial"/>
          <w:color w:val="1F497D" w:themeColor="text2"/>
          <w:sz w:val="22"/>
          <w:szCs w:val="22"/>
        </w:rPr>
        <w:t>objection</w:t>
      </w:r>
      <w:r w:rsidR="00081CD9" w:rsidRPr="00F91CC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proofErr w:type="gramStart"/>
      <w:r w:rsidR="00081CD9" w:rsidRPr="00F91CCF">
        <w:rPr>
          <w:rFonts w:ascii="Arial" w:hAnsi="Arial" w:cs="Arial"/>
          <w:color w:val="1F497D" w:themeColor="text2"/>
          <w:sz w:val="22"/>
          <w:szCs w:val="22"/>
        </w:rPr>
        <w:t>highlight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s</w:t>
      </w:r>
      <w:r w:rsidR="00081CD9" w:rsidRPr="00F91CCF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the</w:t>
      </w:r>
      <w:proofErr w:type="gramEnd"/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myth that these developments</w:t>
      </w:r>
      <w:r w:rsidR="00F91CCF">
        <w:rPr>
          <w:rFonts w:ascii="Arial" w:hAnsi="Arial" w:cs="Arial"/>
          <w:color w:val="1F497D" w:themeColor="text2"/>
          <w:sz w:val="22"/>
          <w:szCs w:val="22"/>
        </w:rPr>
        <w:t xml:space="preserve"> will</w:t>
      </w:r>
      <w:r w:rsidR="00081CD9" w:rsidRPr="00F91CCF">
        <w:rPr>
          <w:rFonts w:ascii="Arial" w:hAnsi="Arial" w:cs="Arial"/>
          <w:color w:val="1F497D" w:themeColor="text2"/>
          <w:sz w:val="22"/>
          <w:szCs w:val="22"/>
        </w:rPr>
        <w:t xml:space="preserve"> increase employment locally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as there is already a shortage of workers in the current local warehousing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 xml:space="preserve"> sector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F26A00" w:rsidRPr="00F91CCF" w:rsidRDefault="00F26A00" w:rsidP="00D003A4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F26A00" w:rsidRDefault="00DE5B48" w:rsidP="00D003A4">
      <w:pPr>
        <w:ind w:left="720"/>
        <w:rPr>
          <w:rFonts w:ascii="Arial" w:hAnsi="Arial" w:cs="Arial"/>
          <w:color w:val="1F4E79"/>
          <w:sz w:val="22"/>
          <w:szCs w:val="22"/>
        </w:rPr>
      </w:pP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NNC </w:t>
      </w:r>
      <w:r w:rsidR="002F25E7" w:rsidRPr="00F91CCF">
        <w:rPr>
          <w:rFonts w:ascii="Arial" w:hAnsi="Arial" w:cs="Arial"/>
          <w:color w:val="1F497D" w:themeColor="text2"/>
          <w:sz w:val="22"/>
          <w:szCs w:val="22"/>
        </w:rPr>
        <w:t xml:space="preserve">will 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 xml:space="preserve">probably </w:t>
      </w:r>
      <w:r w:rsidR="002F25E7" w:rsidRPr="00F91CCF">
        <w:rPr>
          <w:rFonts w:ascii="Arial" w:hAnsi="Arial" w:cs="Arial"/>
          <w:color w:val="1F497D" w:themeColor="text2"/>
          <w:sz w:val="22"/>
          <w:szCs w:val="22"/>
        </w:rPr>
        <w:t xml:space="preserve">discuss both 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 xml:space="preserve">warehouse </w:t>
      </w:r>
      <w:r w:rsidR="002F25E7" w:rsidRPr="00F91CCF">
        <w:rPr>
          <w:rFonts w:ascii="Arial" w:hAnsi="Arial" w:cs="Arial"/>
          <w:color w:val="1F497D" w:themeColor="text2"/>
          <w:sz w:val="22"/>
          <w:szCs w:val="22"/>
        </w:rPr>
        <w:t xml:space="preserve">applications in the 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A</w:t>
      </w:r>
      <w:r w:rsidR="00E82767" w:rsidRPr="00F91CCF">
        <w:rPr>
          <w:rFonts w:ascii="Arial" w:hAnsi="Arial" w:cs="Arial"/>
          <w:color w:val="1F497D" w:themeColor="text2"/>
          <w:sz w:val="22"/>
          <w:szCs w:val="22"/>
        </w:rPr>
        <w:t>utumn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and have employed a former 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Chief Pl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anning 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O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>fficer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,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Paul Bland</w:t>
      </w:r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>,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to </w:t>
      </w:r>
      <w:proofErr w:type="gramStart"/>
      <w:r w:rsidR="008C57A9" w:rsidRPr="00F91CCF">
        <w:rPr>
          <w:rFonts w:ascii="Arial" w:hAnsi="Arial" w:cs="Arial"/>
          <w:color w:val="1F497D" w:themeColor="text2"/>
          <w:sz w:val="22"/>
          <w:szCs w:val="22"/>
        </w:rPr>
        <w:t xml:space="preserve">assess </w:t>
      </w:r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all</w:t>
      </w:r>
      <w:proofErr w:type="gramEnd"/>
      <w:r w:rsidRPr="00F91CCF">
        <w:rPr>
          <w:rFonts w:ascii="Arial" w:hAnsi="Arial" w:cs="Arial"/>
          <w:color w:val="1F497D" w:themeColor="text2"/>
          <w:sz w:val="22"/>
          <w:szCs w:val="22"/>
        </w:rPr>
        <w:t xml:space="preserve"> the documents submitted</w:t>
      </w:r>
      <w:r>
        <w:rPr>
          <w:rFonts w:ascii="Arial" w:hAnsi="Arial" w:cs="Arial"/>
          <w:color w:val="1F4E79"/>
          <w:sz w:val="22"/>
          <w:szCs w:val="22"/>
        </w:rPr>
        <w:t>.</w:t>
      </w:r>
    </w:p>
    <w:p w:rsidR="00DE5B48" w:rsidRPr="004D689C" w:rsidRDefault="00DE5B48" w:rsidP="00D003A4">
      <w:pPr>
        <w:ind w:left="720"/>
        <w:rPr>
          <w:rFonts w:ascii="Arial" w:hAnsi="Arial" w:cs="Arial"/>
          <w:color w:val="1F4E79"/>
          <w:sz w:val="22"/>
          <w:szCs w:val="22"/>
        </w:rPr>
      </w:pPr>
    </w:p>
    <w:p w:rsidR="00A97D48" w:rsidRPr="00AF52DA" w:rsidRDefault="00F1339C" w:rsidP="00D003A4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AF52DA">
        <w:rPr>
          <w:rFonts w:ascii="Arial" w:hAnsi="Arial" w:cs="Arial"/>
          <w:color w:val="1F497D" w:themeColor="text2"/>
          <w:sz w:val="22"/>
          <w:szCs w:val="22"/>
        </w:rPr>
        <w:t>CT said a</w:t>
      </w:r>
      <w:r w:rsidR="00DA6C32" w:rsidRPr="00AF52DA">
        <w:rPr>
          <w:rFonts w:ascii="Arial" w:hAnsi="Arial" w:cs="Arial"/>
          <w:color w:val="1F497D" w:themeColor="text2"/>
          <w:sz w:val="22"/>
          <w:szCs w:val="22"/>
        </w:rPr>
        <w:t xml:space="preserve"> group has been formed from various 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>P</w:t>
      </w:r>
      <w:r w:rsidR="00DA6C32" w:rsidRPr="00AF52DA">
        <w:rPr>
          <w:rFonts w:ascii="Arial" w:hAnsi="Arial" w:cs="Arial"/>
          <w:color w:val="1F497D" w:themeColor="text2"/>
          <w:sz w:val="22"/>
          <w:szCs w:val="22"/>
        </w:rPr>
        <w:t>arish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 xml:space="preserve"> Councils</w:t>
      </w:r>
      <w:r w:rsidR="00DA6C32" w:rsidRPr="00AF52DA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A97D48" w:rsidRPr="00AF52DA">
        <w:rPr>
          <w:rFonts w:ascii="Arial" w:hAnsi="Arial" w:cs="Arial"/>
          <w:color w:val="1F497D" w:themeColor="text2"/>
          <w:sz w:val="22"/>
          <w:szCs w:val="22"/>
        </w:rPr>
        <w:t>to get</w:t>
      </w:r>
      <w:r w:rsidR="00DA6C32" w:rsidRPr="00AF52DA">
        <w:rPr>
          <w:rFonts w:ascii="Arial" w:hAnsi="Arial" w:cs="Arial"/>
          <w:color w:val="1F497D" w:themeColor="text2"/>
          <w:sz w:val="22"/>
          <w:szCs w:val="22"/>
        </w:rPr>
        <w:t xml:space="preserve"> the Upper Nene Valley</w:t>
      </w:r>
      <w:r w:rsidR="00A97D48" w:rsidRPr="00AF52DA">
        <w:rPr>
          <w:rFonts w:ascii="Arial" w:hAnsi="Arial" w:cs="Arial"/>
          <w:color w:val="1F497D" w:themeColor="text2"/>
          <w:sz w:val="22"/>
          <w:szCs w:val="22"/>
        </w:rPr>
        <w:t xml:space="preserve"> designated as an 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>A</w:t>
      </w:r>
      <w:r w:rsidR="00A97D48" w:rsidRPr="00AF52DA">
        <w:rPr>
          <w:rFonts w:ascii="Arial" w:hAnsi="Arial" w:cs="Arial"/>
          <w:color w:val="1F497D" w:themeColor="text2"/>
          <w:sz w:val="22"/>
          <w:szCs w:val="22"/>
        </w:rPr>
        <w:t xml:space="preserve">rea of 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>O</w:t>
      </w:r>
      <w:r w:rsidR="00A97D48" w:rsidRPr="00AF52DA">
        <w:rPr>
          <w:rFonts w:ascii="Arial" w:hAnsi="Arial" w:cs="Arial"/>
          <w:color w:val="1F497D" w:themeColor="text2"/>
          <w:sz w:val="22"/>
          <w:szCs w:val="22"/>
        </w:rPr>
        <w:t xml:space="preserve">utstanding 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>N</w:t>
      </w:r>
      <w:r w:rsidR="00A97D48" w:rsidRPr="00AF52DA">
        <w:rPr>
          <w:rFonts w:ascii="Arial" w:hAnsi="Arial" w:cs="Arial"/>
          <w:color w:val="1F497D" w:themeColor="text2"/>
          <w:sz w:val="22"/>
          <w:szCs w:val="22"/>
        </w:rPr>
        <w:t xml:space="preserve">atural 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>B</w:t>
      </w:r>
      <w:r w:rsidR="00A97D48" w:rsidRPr="00AF52DA">
        <w:rPr>
          <w:rFonts w:ascii="Arial" w:hAnsi="Arial" w:cs="Arial"/>
          <w:color w:val="1F497D" w:themeColor="text2"/>
          <w:sz w:val="22"/>
          <w:szCs w:val="22"/>
        </w:rPr>
        <w:t xml:space="preserve">eauty. </w:t>
      </w:r>
      <w:r w:rsidR="00AE2B05" w:rsidRPr="00AF52DA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D84D3E" w:rsidRPr="00AF52DA">
        <w:rPr>
          <w:rFonts w:ascii="Arial" w:hAnsi="Arial" w:cs="Arial"/>
          <w:color w:val="1F497D" w:themeColor="text2"/>
          <w:sz w:val="22"/>
          <w:szCs w:val="22"/>
        </w:rPr>
        <w:t xml:space="preserve">It is </w:t>
      </w:r>
      <w:r w:rsidR="00AE2B05" w:rsidRPr="00AF52DA">
        <w:rPr>
          <w:rFonts w:ascii="Arial" w:hAnsi="Arial" w:cs="Arial"/>
          <w:color w:val="1F497D" w:themeColor="text2"/>
          <w:sz w:val="22"/>
          <w:szCs w:val="22"/>
        </w:rPr>
        <w:t>a long drawn out process</w:t>
      </w:r>
      <w:r w:rsidR="00D84D3E" w:rsidRPr="00AF52DA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AE2B05" w:rsidRPr="00AF52DA">
        <w:rPr>
          <w:rFonts w:ascii="Arial" w:hAnsi="Arial" w:cs="Arial"/>
          <w:color w:val="1F497D" w:themeColor="text2"/>
          <w:sz w:val="22"/>
          <w:szCs w:val="22"/>
        </w:rPr>
        <w:t xml:space="preserve">and </w:t>
      </w:r>
      <w:r w:rsidR="00D84D3E" w:rsidRPr="00AF52DA">
        <w:rPr>
          <w:rFonts w:ascii="Arial" w:hAnsi="Arial" w:cs="Arial"/>
          <w:color w:val="1F497D" w:themeColor="text2"/>
          <w:sz w:val="22"/>
          <w:szCs w:val="22"/>
        </w:rPr>
        <w:t xml:space="preserve">will </w:t>
      </w:r>
      <w:r w:rsidR="00AE2B05" w:rsidRPr="00AF52DA">
        <w:rPr>
          <w:rFonts w:ascii="Arial" w:hAnsi="Arial" w:cs="Arial"/>
          <w:color w:val="1F497D" w:themeColor="text2"/>
          <w:sz w:val="22"/>
          <w:szCs w:val="22"/>
        </w:rPr>
        <w:t>go through Natural England and DEFRA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>,</w:t>
      </w:r>
      <w:r w:rsidR="00DA6C32" w:rsidRPr="00AF52DA">
        <w:rPr>
          <w:rFonts w:ascii="Arial" w:hAnsi="Arial" w:cs="Arial"/>
          <w:color w:val="1F497D" w:themeColor="text2"/>
          <w:sz w:val="22"/>
          <w:szCs w:val="22"/>
        </w:rPr>
        <w:t xml:space="preserve"> but work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 xml:space="preserve"> is</w:t>
      </w:r>
      <w:r w:rsidR="00DA6C32" w:rsidRPr="00AF52DA">
        <w:rPr>
          <w:rFonts w:ascii="Arial" w:hAnsi="Arial" w:cs="Arial"/>
          <w:color w:val="1F497D" w:themeColor="text2"/>
          <w:sz w:val="22"/>
          <w:szCs w:val="22"/>
        </w:rPr>
        <w:t xml:space="preserve"> in progress.</w:t>
      </w:r>
    </w:p>
    <w:p w:rsidR="00241712" w:rsidRPr="004D689C" w:rsidRDefault="00241712" w:rsidP="00241712">
      <w:pPr>
        <w:rPr>
          <w:rFonts w:ascii="Arial" w:hAnsi="Arial" w:cs="Arial"/>
          <w:b/>
          <w:color w:val="1F4E79"/>
          <w:sz w:val="22"/>
          <w:szCs w:val="22"/>
        </w:rPr>
      </w:pPr>
    </w:p>
    <w:p w:rsidR="00241712" w:rsidRPr="00241712" w:rsidRDefault="00241712" w:rsidP="00241712">
      <w:pPr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567C80" w:rsidRPr="009863A7" w:rsidRDefault="00567C80" w:rsidP="00567C80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567C80" w:rsidRPr="00241712" w:rsidRDefault="00567C80" w:rsidP="00567C80">
      <w:pPr>
        <w:pStyle w:val="ListParagraph"/>
        <w:numPr>
          <w:ilvl w:val="0"/>
          <w:numId w:val="33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Feedback from Highways Meeting about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Pilton</w:t>
      </w:r>
      <w:proofErr w:type="spellEnd"/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Road, </w:t>
      </w:r>
      <w:proofErr w:type="spellStart"/>
      <w:r>
        <w:rPr>
          <w:rFonts w:ascii="Arial" w:hAnsi="Arial" w:cs="Arial"/>
          <w:b/>
          <w:color w:val="1F4E79"/>
          <w:sz w:val="22"/>
          <w:szCs w:val="22"/>
          <w:u w:val="single"/>
        </w:rPr>
        <w:t>Wadenhoe</w:t>
      </w:r>
      <w:proofErr w:type="spellEnd"/>
    </w:p>
    <w:p w:rsidR="00CF5A0A" w:rsidRPr="00AF52DA" w:rsidRDefault="00DB33BB" w:rsidP="005A7A39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AF52DA">
        <w:rPr>
          <w:rFonts w:ascii="Arial" w:hAnsi="Arial" w:cs="Arial"/>
          <w:color w:val="1F497D" w:themeColor="text2"/>
          <w:sz w:val="22"/>
          <w:szCs w:val="22"/>
        </w:rPr>
        <w:t>CC</w:t>
      </w:r>
      <w:r w:rsidR="00AB77CD" w:rsidRPr="00AF52DA">
        <w:rPr>
          <w:rFonts w:ascii="Arial" w:hAnsi="Arial" w:cs="Arial"/>
          <w:color w:val="1F497D" w:themeColor="text2"/>
          <w:sz w:val="22"/>
          <w:szCs w:val="22"/>
        </w:rPr>
        <w:t xml:space="preserve"> gave feedback</w:t>
      </w:r>
      <w:r w:rsidR="00F1339C" w:rsidRPr="00AF52DA">
        <w:rPr>
          <w:rFonts w:ascii="Arial" w:hAnsi="Arial" w:cs="Arial"/>
          <w:color w:val="1F497D" w:themeColor="text2"/>
          <w:sz w:val="22"/>
          <w:szCs w:val="22"/>
        </w:rPr>
        <w:t xml:space="preserve"> on meeting in May regarding </w:t>
      </w:r>
      <w:r w:rsidR="00AB77CD" w:rsidRPr="00AF52DA">
        <w:rPr>
          <w:rFonts w:ascii="Arial" w:hAnsi="Arial" w:cs="Arial"/>
          <w:color w:val="1F497D" w:themeColor="text2"/>
          <w:sz w:val="22"/>
          <w:szCs w:val="22"/>
        </w:rPr>
        <w:t xml:space="preserve">improving the verges </w:t>
      </w:r>
      <w:r w:rsidR="00F1339C" w:rsidRPr="00AF52DA">
        <w:rPr>
          <w:rFonts w:ascii="Arial" w:hAnsi="Arial" w:cs="Arial"/>
          <w:color w:val="1F497D" w:themeColor="text2"/>
          <w:sz w:val="22"/>
          <w:szCs w:val="22"/>
        </w:rPr>
        <w:t>opposite the Old R</w:t>
      </w:r>
      <w:r w:rsidR="00FF331F" w:rsidRPr="00AF52DA">
        <w:rPr>
          <w:rFonts w:ascii="Arial" w:hAnsi="Arial" w:cs="Arial"/>
          <w:color w:val="1F497D" w:themeColor="text2"/>
          <w:sz w:val="22"/>
          <w:szCs w:val="22"/>
        </w:rPr>
        <w:t>ectory</w:t>
      </w:r>
      <w:r w:rsidR="001130E5" w:rsidRPr="00AF52DA">
        <w:rPr>
          <w:rFonts w:ascii="Arial" w:hAnsi="Arial" w:cs="Arial"/>
          <w:color w:val="1F497D" w:themeColor="text2"/>
          <w:sz w:val="22"/>
          <w:szCs w:val="22"/>
        </w:rPr>
        <w:t>.</w:t>
      </w:r>
      <w:r w:rsidR="00FF331F" w:rsidRPr="00AF52DA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130E5" w:rsidRPr="00AF52DA">
        <w:rPr>
          <w:rFonts w:ascii="Arial" w:hAnsi="Arial" w:cs="Arial"/>
          <w:color w:val="1F497D" w:themeColor="text2"/>
          <w:sz w:val="22"/>
          <w:szCs w:val="22"/>
        </w:rPr>
        <w:t>T</w:t>
      </w:r>
      <w:r w:rsidR="00FF331F" w:rsidRPr="00AF52DA">
        <w:rPr>
          <w:rFonts w:ascii="Arial" w:hAnsi="Arial" w:cs="Arial"/>
          <w:color w:val="1F497D" w:themeColor="text2"/>
          <w:sz w:val="22"/>
          <w:szCs w:val="22"/>
        </w:rPr>
        <w:t>here</w:t>
      </w:r>
      <w:r w:rsidR="00220CD9" w:rsidRPr="00AF52DA">
        <w:rPr>
          <w:rFonts w:ascii="Arial" w:hAnsi="Arial" w:cs="Arial"/>
          <w:color w:val="1F497D" w:themeColor="text2"/>
          <w:sz w:val="22"/>
          <w:szCs w:val="22"/>
        </w:rPr>
        <w:t xml:space="preserve"> are no</w:t>
      </w:r>
      <w:r w:rsidR="00CF5A0A" w:rsidRPr="00AF52DA">
        <w:rPr>
          <w:rFonts w:ascii="Arial" w:hAnsi="Arial" w:cs="Arial"/>
          <w:color w:val="1F497D" w:themeColor="text2"/>
          <w:sz w:val="22"/>
          <w:szCs w:val="22"/>
        </w:rPr>
        <w:t xml:space="preserve"> highways</w:t>
      </w:r>
      <w:r w:rsidR="00220CD9" w:rsidRPr="00AF52DA">
        <w:rPr>
          <w:rFonts w:ascii="Arial" w:hAnsi="Arial" w:cs="Arial"/>
          <w:color w:val="1F497D" w:themeColor="text2"/>
          <w:sz w:val="22"/>
          <w:szCs w:val="22"/>
        </w:rPr>
        <w:t xml:space="preserve"> funds</w:t>
      </w:r>
      <w:r w:rsidR="00CF5A0A" w:rsidRPr="00AF52DA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FF331F" w:rsidRPr="00AF52DA">
        <w:rPr>
          <w:rFonts w:ascii="Arial" w:hAnsi="Arial" w:cs="Arial"/>
          <w:color w:val="1F497D" w:themeColor="text2"/>
          <w:sz w:val="22"/>
          <w:szCs w:val="22"/>
        </w:rPr>
        <w:t>available to</w:t>
      </w:r>
      <w:r w:rsidR="00CF5A0A" w:rsidRPr="00AF52DA">
        <w:rPr>
          <w:rFonts w:ascii="Arial" w:hAnsi="Arial" w:cs="Arial"/>
          <w:color w:val="1F497D" w:themeColor="text2"/>
          <w:sz w:val="22"/>
          <w:szCs w:val="22"/>
        </w:rPr>
        <w:t xml:space="preserve"> action</w:t>
      </w:r>
      <w:r w:rsidR="00220CD9" w:rsidRPr="00AF52DA">
        <w:rPr>
          <w:rFonts w:ascii="Arial" w:hAnsi="Arial" w:cs="Arial"/>
          <w:color w:val="1F497D" w:themeColor="text2"/>
          <w:sz w:val="22"/>
          <w:szCs w:val="22"/>
        </w:rPr>
        <w:t xml:space="preserve"> th</w:t>
      </w:r>
      <w:r w:rsidR="001130E5" w:rsidRPr="00AF52DA">
        <w:rPr>
          <w:rFonts w:ascii="Arial" w:hAnsi="Arial" w:cs="Arial"/>
          <w:color w:val="1F497D" w:themeColor="text2"/>
          <w:sz w:val="22"/>
          <w:szCs w:val="22"/>
        </w:rPr>
        <w:t>is</w:t>
      </w:r>
      <w:r w:rsidR="00CF5A0A" w:rsidRPr="00AF52DA">
        <w:rPr>
          <w:rFonts w:ascii="Arial" w:hAnsi="Arial" w:cs="Arial"/>
          <w:color w:val="1F497D" w:themeColor="text2"/>
          <w:sz w:val="22"/>
          <w:szCs w:val="22"/>
        </w:rPr>
        <w:t xml:space="preserve"> and signage warning of children was offered</w:t>
      </w:r>
      <w:r w:rsidR="000D6EB6" w:rsidRPr="00AF52DA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CF5A0A" w:rsidRPr="00AF52DA" w:rsidRDefault="00CF5A0A" w:rsidP="005A7A39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AF52DA">
        <w:rPr>
          <w:rFonts w:ascii="Arial" w:hAnsi="Arial" w:cs="Arial"/>
          <w:b/>
          <w:color w:val="1F497D" w:themeColor="text2"/>
          <w:sz w:val="22"/>
          <w:szCs w:val="22"/>
        </w:rPr>
        <w:t xml:space="preserve">Action: 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 xml:space="preserve">Clerk to contact Highways </w:t>
      </w:r>
      <w:r w:rsidR="001130E5" w:rsidRPr="00AF52DA">
        <w:rPr>
          <w:rFonts w:ascii="Arial" w:hAnsi="Arial" w:cs="Arial"/>
          <w:color w:val="1F497D" w:themeColor="text2"/>
          <w:sz w:val="22"/>
          <w:szCs w:val="22"/>
        </w:rPr>
        <w:t>regarding</w:t>
      </w:r>
      <w:r w:rsidRPr="00AF52DA">
        <w:rPr>
          <w:rFonts w:ascii="Arial" w:hAnsi="Arial" w:cs="Arial"/>
          <w:color w:val="1F497D" w:themeColor="text2"/>
          <w:sz w:val="22"/>
          <w:szCs w:val="22"/>
        </w:rPr>
        <w:t xml:space="preserve"> the signage offered and to establish if the works can be carried out through private funding.</w:t>
      </w:r>
    </w:p>
    <w:p w:rsidR="00DB33BB" w:rsidRDefault="00EA082C" w:rsidP="00EA082C">
      <w:pPr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 </w:t>
      </w:r>
    </w:p>
    <w:p w:rsidR="00DB33BB" w:rsidRPr="00DB33BB" w:rsidRDefault="00DB33BB" w:rsidP="00DB33BB">
      <w:pPr>
        <w:pStyle w:val="ListParagraph"/>
        <w:ind w:left="792"/>
        <w:rPr>
          <w:rFonts w:ascii="Arial" w:hAnsi="Arial" w:cs="Arial"/>
          <w:color w:val="1F4E79"/>
          <w:sz w:val="22"/>
          <w:szCs w:val="22"/>
        </w:rPr>
      </w:pPr>
    </w:p>
    <w:p w:rsidR="00567C80" w:rsidRPr="00241712" w:rsidRDefault="00567C80" w:rsidP="00567C80">
      <w:pPr>
        <w:pStyle w:val="ListParagraph"/>
        <w:numPr>
          <w:ilvl w:val="0"/>
          <w:numId w:val="33"/>
        </w:numPr>
        <w:rPr>
          <w:rFonts w:ascii="Arial" w:hAnsi="Arial" w:cs="Arial"/>
          <w:color w:val="1F4E79"/>
          <w:sz w:val="22"/>
          <w:szCs w:val="22"/>
        </w:rPr>
      </w:pPr>
      <w:r w:rsidRPr="00D92A8C">
        <w:rPr>
          <w:rFonts w:ascii="Arial" w:hAnsi="Arial" w:cs="Arial"/>
          <w:b/>
          <w:color w:val="1F497D" w:themeColor="text2"/>
          <w:sz w:val="22"/>
          <w:szCs w:val="22"/>
          <w:u w:val="single"/>
          <w:shd w:val="clear" w:color="auto" w:fill="FFFFFF"/>
        </w:rPr>
        <w:t>Consultations/Surveys and deadlines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E54D9F" w:rsidRPr="00435BB9" w:rsidRDefault="00DB33BB" w:rsidP="009B1CCA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>CC</w:t>
      </w:r>
      <w:r w:rsidR="009B1CCA" w:rsidRPr="00435BB9">
        <w:rPr>
          <w:rFonts w:ascii="Arial" w:hAnsi="Arial" w:cs="Arial"/>
          <w:color w:val="1F497D" w:themeColor="text2"/>
          <w:sz w:val="22"/>
          <w:szCs w:val="22"/>
        </w:rPr>
        <w:t xml:space="preserve"> has noticed increased surveys and consultations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where the response times given are very short</w:t>
      </w:r>
      <w:r w:rsidR="009B1CCA" w:rsidRPr="00435BB9">
        <w:rPr>
          <w:rFonts w:ascii="Arial" w:hAnsi="Arial" w:cs="Arial"/>
          <w:color w:val="1F497D" w:themeColor="text2"/>
          <w:sz w:val="22"/>
          <w:szCs w:val="22"/>
        </w:rPr>
        <w:t xml:space="preserve">. </w:t>
      </w:r>
      <w:r w:rsidR="004954E0" w:rsidRPr="00435BB9">
        <w:rPr>
          <w:rFonts w:ascii="Arial" w:hAnsi="Arial" w:cs="Arial"/>
          <w:color w:val="1F497D" w:themeColor="text2"/>
          <w:sz w:val="22"/>
          <w:szCs w:val="22"/>
        </w:rPr>
        <w:tab/>
      </w:r>
      <w:r w:rsidR="00F60910" w:rsidRPr="00435BB9">
        <w:rPr>
          <w:rFonts w:ascii="Arial" w:hAnsi="Arial" w:cs="Arial"/>
          <w:color w:val="1F497D" w:themeColor="text2"/>
          <w:sz w:val="22"/>
          <w:szCs w:val="22"/>
        </w:rPr>
        <w:t>HS agreed to remind us of approaching deadlines</w:t>
      </w:r>
      <w:r w:rsidR="002F59A8" w:rsidRPr="00435BB9">
        <w:rPr>
          <w:rFonts w:ascii="Arial" w:hAnsi="Arial" w:cs="Arial"/>
          <w:color w:val="1F497D" w:themeColor="text2"/>
          <w:sz w:val="22"/>
          <w:szCs w:val="22"/>
        </w:rPr>
        <w:t xml:space="preserve"> that require a Council response</w:t>
      </w:r>
      <w:r w:rsidR="00F60910" w:rsidRPr="00435BB9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241712" w:rsidRPr="00435BB9" w:rsidRDefault="004954E0" w:rsidP="00E54D9F">
      <w:pPr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ab/>
      </w:r>
      <w:r w:rsidR="00DB33BB" w:rsidRPr="00435BB9">
        <w:rPr>
          <w:rFonts w:ascii="Arial" w:hAnsi="Arial" w:cs="Arial"/>
          <w:b/>
          <w:color w:val="1F497D" w:themeColor="text2"/>
          <w:sz w:val="22"/>
          <w:szCs w:val="22"/>
        </w:rPr>
        <w:t xml:space="preserve">Action: </w:t>
      </w:r>
      <w:r w:rsidR="009B1CCA" w:rsidRPr="00435BB9">
        <w:rPr>
          <w:rFonts w:ascii="Arial" w:hAnsi="Arial" w:cs="Arial"/>
          <w:color w:val="1F497D" w:themeColor="text2"/>
          <w:sz w:val="22"/>
          <w:szCs w:val="22"/>
        </w:rPr>
        <w:t>Clerk to complain to NNC on the lack of time to respond to deadlines.</w:t>
      </w:r>
    </w:p>
    <w:p w:rsidR="00241712" w:rsidRDefault="00241712" w:rsidP="00241712">
      <w:pPr>
        <w:rPr>
          <w:rFonts w:ascii="Arial" w:hAnsi="Arial" w:cs="Arial"/>
          <w:color w:val="1F4E79"/>
          <w:sz w:val="22"/>
          <w:szCs w:val="22"/>
        </w:rPr>
      </w:pPr>
    </w:p>
    <w:p w:rsidR="00D8463B" w:rsidRPr="00241712" w:rsidRDefault="00D8463B" w:rsidP="00241712">
      <w:pPr>
        <w:rPr>
          <w:rFonts w:ascii="Arial" w:hAnsi="Arial" w:cs="Arial"/>
          <w:color w:val="1F4E79"/>
          <w:sz w:val="22"/>
          <w:szCs w:val="22"/>
        </w:rPr>
      </w:pPr>
    </w:p>
    <w:p w:rsidR="00567C80" w:rsidRDefault="00567C80" w:rsidP="00567C80">
      <w:pPr>
        <w:rPr>
          <w:rFonts w:ascii="Arial" w:hAnsi="Arial" w:cs="Arial"/>
          <w:color w:val="1F4E79"/>
          <w:sz w:val="22"/>
          <w:szCs w:val="22"/>
        </w:rPr>
      </w:pPr>
    </w:p>
    <w:p w:rsidR="00567C80" w:rsidRPr="004954E0" w:rsidRDefault="00567C80" w:rsidP="00567C80">
      <w:pPr>
        <w:pStyle w:val="ListParagraph"/>
        <w:numPr>
          <w:ilvl w:val="0"/>
          <w:numId w:val="33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4954E0" w:rsidRPr="004954E0" w:rsidRDefault="004954E0" w:rsidP="004954E0">
      <w:pPr>
        <w:pStyle w:val="ListParagraph"/>
        <w:suppressAutoHyphens/>
        <w:ind w:left="792"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Cs/>
          <w:color w:val="1F4E79"/>
          <w:sz w:val="22"/>
          <w:szCs w:val="22"/>
        </w:rPr>
        <w:t>Payments agreed with amendment of NCALC invoice to £232.35</w:t>
      </w:r>
    </w:p>
    <w:p w:rsidR="00567C80" w:rsidRDefault="00567C80" w:rsidP="00567C80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567C80" w:rsidTr="00AE1A1F"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Clerks Salary June/July </w:t>
            </w:r>
          </w:p>
        </w:tc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£179.73 June &amp; £179.73 July</w:t>
            </w:r>
          </w:p>
        </w:tc>
      </w:tr>
      <w:tr w:rsidR="00567C80" w:rsidTr="00AE1A1F"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ICO membership (paid by Clerk)</w:t>
            </w:r>
          </w:p>
        </w:tc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£40</w:t>
            </w:r>
          </w:p>
        </w:tc>
      </w:tr>
      <w:tr w:rsidR="00567C80" w:rsidTr="00AE1A1F"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£144</w:t>
            </w:r>
          </w:p>
        </w:tc>
      </w:tr>
      <w:tr w:rsidR="00567C80" w:rsidTr="00AE1A1F"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NCALC Annual membership</w:t>
            </w:r>
          </w:p>
        </w:tc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£250</w:t>
            </w:r>
          </w:p>
        </w:tc>
      </w:tr>
      <w:tr w:rsidR="00567C80" w:rsidTr="00AE1A1F"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Insurance Annual Premium (already authorised)</w:t>
            </w:r>
          </w:p>
        </w:tc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£355.00</w:t>
            </w:r>
          </w:p>
        </w:tc>
      </w:tr>
      <w:tr w:rsidR="00567C80" w:rsidTr="00AE1A1F"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  <w:tc>
          <w:tcPr>
            <w:tcW w:w="4885" w:type="dxa"/>
          </w:tcPr>
          <w:p w:rsidR="00567C80" w:rsidRDefault="00567C80" w:rsidP="00AE1A1F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</w:tr>
    </w:tbl>
    <w:p w:rsidR="00686C84" w:rsidRPr="00686C84" w:rsidRDefault="00686C84" w:rsidP="00686C84">
      <w:pPr>
        <w:pStyle w:val="ListParagraph"/>
        <w:suppressAutoHyphens/>
        <w:ind w:left="792"/>
        <w:rPr>
          <w:rFonts w:ascii="Arial" w:hAnsi="Arial" w:cs="Arial"/>
          <w:color w:val="1F4E79"/>
          <w:sz w:val="22"/>
          <w:szCs w:val="22"/>
        </w:rPr>
      </w:pPr>
    </w:p>
    <w:p w:rsidR="00567C80" w:rsidRPr="00472066" w:rsidRDefault="00567C80" w:rsidP="00567C80">
      <w:pPr>
        <w:pStyle w:val="ListParagraph"/>
        <w:numPr>
          <w:ilvl w:val="0"/>
          <w:numId w:val="33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472066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567C80" w:rsidRPr="00435BB9" w:rsidRDefault="00C07D8F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  <w:sz w:val="22"/>
          <w:szCs w:val="22"/>
        </w:rPr>
      </w:pPr>
      <w:r w:rsidRPr="00F075D2">
        <w:rPr>
          <w:rFonts w:ascii="Arial" w:hAnsi="Arial" w:cs="Arial"/>
          <w:color w:val="1F497D" w:themeColor="text2"/>
          <w:sz w:val="22"/>
          <w:szCs w:val="22"/>
        </w:rPr>
        <w:t xml:space="preserve">Following several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a</w:t>
      </w:r>
      <w:r w:rsidR="001130E5" w:rsidRPr="00435BB9">
        <w:rPr>
          <w:rFonts w:ascii="Arial" w:hAnsi="Arial" w:cs="Arial"/>
          <w:color w:val="1F497D" w:themeColor="text2"/>
          <w:sz w:val="22"/>
          <w:szCs w:val="22"/>
        </w:rPr>
        <w:t>ttempts</w:t>
      </w:r>
      <w:r w:rsidR="00F60910" w:rsidRPr="00435BB9">
        <w:rPr>
          <w:rFonts w:ascii="Arial" w:hAnsi="Arial" w:cs="Arial"/>
          <w:color w:val="1F497D" w:themeColor="text2"/>
          <w:sz w:val="22"/>
          <w:szCs w:val="22"/>
        </w:rPr>
        <w:t>,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we have finally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 succeeded in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add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>ing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1130E5" w:rsidRPr="00435BB9">
        <w:rPr>
          <w:rFonts w:ascii="Arial" w:hAnsi="Arial" w:cs="Arial"/>
          <w:color w:val="1F497D" w:themeColor="text2"/>
          <w:sz w:val="22"/>
          <w:szCs w:val="22"/>
        </w:rPr>
        <w:t xml:space="preserve">Richard Lea as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another signatory to the </w:t>
      </w:r>
      <w:proofErr w:type="spellStart"/>
      <w:r w:rsidRPr="00435BB9">
        <w:rPr>
          <w:rFonts w:ascii="Arial" w:hAnsi="Arial" w:cs="Arial"/>
          <w:color w:val="1F497D" w:themeColor="text2"/>
          <w:sz w:val="22"/>
          <w:szCs w:val="22"/>
        </w:rPr>
        <w:t>Natwest</w:t>
      </w:r>
      <w:proofErr w:type="spellEnd"/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Bank accounts.</w:t>
      </w:r>
    </w:p>
    <w:p w:rsidR="00F075D2" w:rsidRDefault="00F075D2" w:rsidP="00F075D2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7557A3" w:rsidRPr="00435BB9" w:rsidRDefault="00FF331F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GW 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circulated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a document to each </w:t>
      </w:r>
      <w:r w:rsidR="00F60910" w:rsidRPr="00435BB9">
        <w:rPr>
          <w:rFonts w:ascii="Arial" w:hAnsi="Arial" w:cs="Arial"/>
          <w:color w:val="1F497D" w:themeColor="text2"/>
          <w:sz w:val="22"/>
          <w:szCs w:val="22"/>
        </w:rPr>
        <w:t>C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ouncillor following a visit from Mr King.</w:t>
      </w:r>
    </w:p>
    <w:p w:rsidR="00F075D2" w:rsidRPr="00435BB9" w:rsidRDefault="00F075D2" w:rsidP="00F075D2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C063CC" w:rsidRPr="00435BB9" w:rsidRDefault="00FF331F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It was agreed to invite Wendy </w:t>
      </w:r>
      <w:proofErr w:type="spellStart"/>
      <w:r w:rsidRPr="00435BB9">
        <w:rPr>
          <w:rFonts w:ascii="Arial" w:hAnsi="Arial" w:cs="Arial"/>
          <w:color w:val="1F497D" w:themeColor="text2"/>
          <w:sz w:val="22"/>
          <w:szCs w:val="22"/>
        </w:rPr>
        <w:t>Brackenbury</w:t>
      </w:r>
      <w:proofErr w:type="spellEnd"/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to our next meeting in September and 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to change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the date to 19</w:t>
      </w:r>
      <w:r w:rsidRPr="00435BB9">
        <w:rPr>
          <w:rFonts w:ascii="Arial" w:hAnsi="Arial" w:cs="Arial"/>
          <w:color w:val="1F497D" w:themeColor="text2"/>
          <w:sz w:val="22"/>
          <w:szCs w:val="22"/>
          <w:vertAlign w:val="superscript"/>
        </w:rPr>
        <w:t>th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September </w:t>
      </w:r>
      <w:r w:rsidR="00873AF5" w:rsidRPr="00435BB9">
        <w:rPr>
          <w:rFonts w:ascii="Arial" w:hAnsi="Arial" w:cs="Arial"/>
          <w:color w:val="1F497D" w:themeColor="text2"/>
          <w:sz w:val="22"/>
          <w:szCs w:val="22"/>
        </w:rPr>
        <w:t>because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not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 all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members </w:t>
      </w:r>
      <w:r w:rsidR="00F60910" w:rsidRPr="00435BB9">
        <w:rPr>
          <w:rFonts w:ascii="Arial" w:hAnsi="Arial" w:cs="Arial"/>
          <w:color w:val="1F497D" w:themeColor="text2"/>
          <w:sz w:val="22"/>
          <w:szCs w:val="22"/>
        </w:rPr>
        <w:t>a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re available o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>n 12th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AE1562" w:rsidRPr="00435BB9" w:rsidRDefault="00AE1562" w:rsidP="00F075D2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744367" w:rsidRPr="00435BB9" w:rsidRDefault="00744367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>Richard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 Jones advised that </w:t>
      </w:r>
      <w:r w:rsidR="00A4532B" w:rsidRPr="00435BB9">
        <w:rPr>
          <w:rFonts w:ascii="Arial" w:hAnsi="Arial" w:cs="Arial"/>
          <w:color w:val="1F497D" w:themeColor="text2"/>
          <w:sz w:val="22"/>
          <w:szCs w:val="22"/>
        </w:rPr>
        <w:t>he is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moving to </w:t>
      </w:r>
      <w:proofErr w:type="spellStart"/>
      <w:r w:rsidRPr="00435BB9">
        <w:rPr>
          <w:rFonts w:ascii="Arial" w:hAnsi="Arial" w:cs="Arial"/>
          <w:color w:val="1F497D" w:themeColor="text2"/>
          <w:sz w:val="22"/>
          <w:szCs w:val="22"/>
        </w:rPr>
        <w:t>H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>argrave</w:t>
      </w:r>
      <w:proofErr w:type="spellEnd"/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 but will remain on the Parish C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ouncil </w:t>
      </w:r>
      <w:r w:rsidR="00A4532B" w:rsidRPr="00435BB9">
        <w:rPr>
          <w:rFonts w:ascii="Arial" w:hAnsi="Arial" w:cs="Arial"/>
          <w:color w:val="1F497D" w:themeColor="text2"/>
          <w:sz w:val="22"/>
          <w:szCs w:val="22"/>
        </w:rPr>
        <w:t>as he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 will still own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property in Stoke Doyle.</w:t>
      </w:r>
    </w:p>
    <w:p w:rsidR="00FF331F" w:rsidRPr="00435BB9" w:rsidRDefault="00FF331F" w:rsidP="00F075D2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FF331F" w:rsidRDefault="00FF331F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>It was noted that the r</w:t>
      </w:r>
      <w:r w:rsidR="00654201" w:rsidRPr="00435BB9">
        <w:rPr>
          <w:rFonts w:ascii="Arial" w:hAnsi="Arial" w:cs="Arial"/>
          <w:color w:val="1F497D" w:themeColor="text2"/>
          <w:sz w:val="22"/>
          <w:szCs w:val="22"/>
        </w:rPr>
        <w:t>ubbish</w:t>
      </w:r>
      <w:r w:rsidR="00D45911" w:rsidRPr="00435BB9">
        <w:rPr>
          <w:rFonts w:ascii="Arial" w:hAnsi="Arial" w:cs="Arial"/>
          <w:color w:val="1F497D" w:themeColor="text2"/>
          <w:sz w:val="22"/>
          <w:szCs w:val="22"/>
        </w:rPr>
        <w:t xml:space="preserve"> bin</w:t>
      </w:r>
      <w:r w:rsidR="00654201" w:rsidRPr="00435B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by </w:t>
      </w:r>
      <w:proofErr w:type="spellStart"/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>Lilford</w:t>
      </w:r>
      <w:proofErr w:type="spellEnd"/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 Bridges </w:t>
      </w:r>
      <w:r w:rsidR="003B39CE" w:rsidRPr="00435BB9">
        <w:rPr>
          <w:rFonts w:ascii="Arial" w:hAnsi="Arial" w:cs="Arial"/>
          <w:color w:val="1F497D" w:themeColor="text2"/>
          <w:sz w:val="22"/>
          <w:szCs w:val="22"/>
        </w:rPr>
        <w:t>has been vandalised</w:t>
      </w:r>
      <w:r w:rsidR="00F075D2" w:rsidRPr="00435B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and</w:t>
      </w:r>
      <w:r w:rsidRPr="00F075D2">
        <w:rPr>
          <w:rFonts w:ascii="Arial" w:hAnsi="Arial" w:cs="Arial"/>
          <w:color w:val="1F497D" w:themeColor="text2"/>
          <w:sz w:val="22"/>
          <w:szCs w:val="22"/>
        </w:rPr>
        <w:t xml:space="preserve"> needs reporting.</w:t>
      </w:r>
      <w:r w:rsidR="00873AF5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873AF5" w:rsidRPr="00873AF5">
        <w:rPr>
          <w:rFonts w:ascii="Arial" w:hAnsi="Arial" w:cs="Arial"/>
          <w:b/>
          <w:bCs/>
          <w:color w:val="1F497D" w:themeColor="text2"/>
          <w:sz w:val="22"/>
          <w:szCs w:val="22"/>
        </w:rPr>
        <w:t>Action</w:t>
      </w:r>
      <w:r w:rsidR="00873AF5">
        <w:rPr>
          <w:rFonts w:ascii="Arial" w:hAnsi="Arial" w:cs="Arial"/>
          <w:color w:val="1F497D" w:themeColor="text2"/>
          <w:sz w:val="22"/>
          <w:szCs w:val="22"/>
        </w:rPr>
        <w:t>: Clerk.</w:t>
      </w:r>
    </w:p>
    <w:p w:rsidR="00B97E6F" w:rsidRDefault="00B97E6F" w:rsidP="00B97E6F">
      <w:pPr>
        <w:pStyle w:val="ListParagraph"/>
        <w:rPr>
          <w:rFonts w:ascii="Arial" w:hAnsi="Arial" w:cs="Arial"/>
          <w:color w:val="1F497D" w:themeColor="text2"/>
          <w:sz w:val="22"/>
          <w:szCs w:val="22"/>
        </w:rPr>
      </w:pPr>
    </w:p>
    <w:p w:rsidR="00683F27" w:rsidRPr="00B97E6F" w:rsidRDefault="00683F27" w:rsidP="00B97E6F">
      <w:pPr>
        <w:pStyle w:val="ListParagraph"/>
        <w:rPr>
          <w:rFonts w:ascii="Arial" w:hAnsi="Arial" w:cs="Arial"/>
          <w:color w:val="1F497D" w:themeColor="text2"/>
          <w:sz w:val="22"/>
          <w:szCs w:val="22"/>
        </w:rPr>
      </w:pPr>
    </w:p>
    <w:p w:rsidR="00A4532B" w:rsidRPr="00435BB9" w:rsidRDefault="003B39CE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  <w:sz w:val="22"/>
          <w:szCs w:val="2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>As some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 lids for broadband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o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>n the verge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along </w:t>
      </w:r>
      <w:proofErr w:type="spellStart"/>
      <w:r w:rsidRPr="00435BB9">
        <w:rPr>
          <w:rFonts w:ascii="Arial" w:hAnsi="Arial" w:cs="Arial"/>
          <w:color w:val="1F497D" w:themeColor="text2"/>
          <w:sz w:val="22"/>
          <w:szCs w:val="22"/>
        </w:rPr>
        <w:t>Pilton</w:t>
      </w:r>
      <w:proofErr w:type="spellEnd"/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Road 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714CE5" w:rsidRPr="00435BB9">
        <w:rPr>
          <w:rFonts w:ascii="Arial" w:hAnsi="Arial" w:cs="Arial"/>
          <w:color w:val="1F497D" w:themeColor="text2"/>
          <w:sz w:val="22"/>
          <w:szCs w:val="22"/>
        </w:rPr>
        <w:t xml:space="preserve">and on the road going down to </w:t>
      </w:r>
      <w:proofErr w:type="spellStart"/>
      <w:r w:rsidR="00714CE5" w:rsidRPr="00435BB9">
        <w:rPr>
          <w:rFonts w:ascii="Arial" w:hAnsi="Arial" w:cs="Arial"/>
          <w:color w:val="1F497D" w:themeColor="text2"/>
          <w:sz w:val="22"/>
          <w:szCs w:val="22"/>
        </w:rPr>
        <w:t>Lilford</w:t>
      </w:r>
      <w:proofErr w:type="spellEnd"/>
      <w:r w:rsidR="00714CE5" w:rsidRPr="00435BB9">
        <w:rPr>
          <w:rFonts w:ascii="Arial" w:hAnsi="Arial" w:cs="Arial"/>
          <w:color w:val="1F497D" w:themeColor="text2"/>
          <w:sz w:val="22"/>
          <w:szCs w:val="22"/>
        </w:rPr>
        <w:t xml:space="preserve"> Bridge 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have not been replaced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properly, 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 xml:space="preserve"> the company needs to be advised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that </w:t>
      </w:r>
      <w:r w:rsidR="00FF331F" w:rsidRPr="00435BB9">
        <w:rPr>
          <w:rFonts w:ascii="Arial" w:hAnsi="Arial" w:cs="Arial"/>
          <w:color w:val="1F497D" w:themeColor="text2"/>
          <w:sz w:val="22"/>
          <w:szCs w:val="22"/>
        </w:rPr>
        <w:t>they</w:t>
      </w:r>
      <w:r w:rsidR="004533F1" w:rsidRPr="00435BB9">
        <w:rPr>
          <w:rFonts w:ascii="Arial" w:hAnsi="Arial" w:cs="Arial"/>
          <w:color w:val="1F497D" w:themeColor="text2"/>
          <w:sz w:val="22"/>
          <w:szCs w:val="22"/>
        </w:rPr>
        <w:t xml:space="preserve"> need re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-fitting</w:t>
      </w:r>
      <w:r w:rsidR="004533F1" w:rsidRPr="00435BB9">
        <w:rPr>
          <w:rFonts w:ascii="Arial" w:hAnsi="Arial" w:cs="Arial"/>
          <w:color w:val="1F497D" w:themeColor="text2"/>
          <w:sz w:val="22"/>
          <w:szCs w:val="22"/>
        </w:rPr>
        <w:t>.</w:t>
      </w:r>
      <w:r w:rsidR="00714CE5" w:rsidRPr="00435B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:rsidR="00A4532B" w:rsidRPr="00435BB9" w:rsidRDefault="00A4532B" w:rsidP="00F075D2">
      <w:pPr>
        <w:ind w:left="720"/>
        <w:rPr>
          <w:rFonts w:ascii="Arial" w:hAnsi="Arial" w:cs="Arial"/>
          <w:color w:val="1F497D" w:themeColor="text2"/>
          <w:sz w:val="22"/>
          <w:szCs w:val="22"/>
        </w:rPr>
      </w:pPr>
    </w:p>
    <w:p w:rsidR="00654201" w:rsidRPr="00435BB9" w:rsidRDefault="00A4532B" w:rsidP="00F075D2">
      <w:pPr>
        <w:pStyle w:val="ListParagraph"/>
        <w:numPr>
          <w:ilvl w:val="1"/>
          <w:numId w:val="36"/>
        </w:numPr>
        <w:rPr>
          <w:rFonts w:ascii="Arial" w:hAnsi="Arial" w:cs="Arial"/>
          <w:color w:val="1F497D" w:themeColor="text2"/>
        </w:rPr>
      </w:pPr>
      <w:r w:rsidRPr="00435BB9">
        <w:rPr>
          <w:rFonts w:ascii="Arial" w:hAnsi="Arial" w:cs="Arial"/>
          <w:color w:val="1F497D" w:themeColor="text2"/>
          <w:sz w:val="22"/>
          <w:szCs w:val="22"/>
        </w:rPr>
        <w:t>Concerns were raised about ca</w:t>
      </w:r>
      <w:r w:rsidR="00653D28" w:rsidRPr="00435BB9">
        <w:rPr>
          <w:rFonts w:ascii="Arial" w:hAnsi="Arial" w:cs="Arial"/>
          <w:color w:val="1F497D" w:themeColor="text2"/>
          <w:sz w:val="22"/>
          <w:szCs w:val="22"/>
        </w:rPr>
        <w:t xml:space="preserve">rs parking between </w:t>
      </w:r>
      <w:r w:rsidR="003B39CE" w:rsidRPr="00435BB9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653D28" w:rsidRPr="00435BB9">
        <w:rPr>
          <w:rFonts w:ascii="Arial" w:hAnsi="Arial" w:cs="Arial"/>
          <w:color w:val="1F497D" w:themeColor="text2"/>
          <w:sz w:val="22"/>
          <w:szCs w:val="22"/>
        </w:rPr>
        <w:t>traffic lights</w:t>
      </w:r>
      <w:r w:rsidR="003B39CE" w:rsidRPr="00435BB9">
        <w:rPr>
          <w:rFonts w:ascii="Arial" w:hAnsi="Arial" w:cs="Arial"/>
          <w:color w:val="1F497D" w:themeColor="text2"/>
          <w:sz w:val="22"/>
          <w:szCs w:val="22"/>
        </w:rPr>
        <w:t xml:space="preserve"> over the bridges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 xml:space="preserve"> which interferes with the lights and is dangerous</w:t>
      </w:r>
      <w:r w:rsidR="00653D28" w:rsidRPr="00435BB9">
        <w:rPr>
          <w:rFonts w:ascii="Arial" w:hAnsi="Arial" w:cs="Arial"/>
          <w:color w:val="1F497D" w:themeColor="text2"/>
          <w:sz w:val="22"/>
          <w:szCs w:val="22"/>
        </w:rPr>
        <w:t>.</w:t>
      </w:r>
      <w:r w:rsidR="00173BC5" w:rsidRPr="00435BB9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It was agreed to add this to the email to Sarah Barnwell</w:t>
      </w:r>
      <w:r w:rsidR="003B39CE" w:rsidRPr="00435BB9">
        <w:rPr>
          <w:rFonts w:ascii="Arial" w:hAnsi="Arial" w:cs="Arial"/>
          <w:color w:val="1F497D" w:themeColor="text2"/>
          <w:sz w:val="22"/>
          <w:szCs w:val="22"/>
        </w:rPr>
        <w:t xml:space="preserve"> at Highways</w:t>
      </w:r>
      <w:r w:rsidRPr="00435BB9">
        <w:rPr>
          <w:rFonts w:ascii="Arial" w:hAnsi="Arial" w:cs="Arial"/>
          <w:color w:val="1F497D" w:themeColor="text2"/>
          <w:sz w:val="22"/>
          <w:szCs w:val="22"/>
        </w:rPr>
        <w:t>.</w:t>
      </w:r>
    </w:p>
    <w:p w:rsidR="00567C80" w:rsidRPr="005D0C9A" w:rsidRDefault="00567C80" w:rsidP="00F075D2">
      <w:pPr>
        <w:rPr>
          <w:color w:val="1F497D" w:themeColor="text2"/>
        </w:rPr>
      </w:pPr>
    </w:p>
    <w:p w:rsidR="00610CD1" w:rsidRPr="005D0C9A" w:rsidRDefault="00610CD1" w:rsidP="00610CD1">
      <w:pPr>
        <w:rPr>
          <w:color w:val="1F497D" w:themeColor="text2"/>
          <w:sz w:val="22"/>
          <w:szCs w:val="22"/>
        </w:rPr>
      </w:pPr>
    </w:p>
    <w:p w:rsidR="0001106F" w:rsidRPr="005D0C9A" w:rsidRDefault="00D03238" w:rsidP="00117C2C">
      <w:pPr>
        <w:rPr>
          <w:rFonts w:ascii="Arial" w:hAnsi="Arial" w:cs="Arial"/>
          <w:color w:val="1F497D" w:themeColor="text2"/>
          <w:sz w:val="22"/>
          <w:szCs w:val="22"/>
        </w:rPr>
      </w:pPr>
      <w:r w:rsidRPr="005D0C9A">
        <w:rPr>
          <w:rFonts w:ascii="Arial" w:hAnsi="Arial" w:cs="Arial"/>
          <w:b/>
          <w:color w:val="1F497D" w:themeColor="text2"/>
        </w:rPr>
        <w:tab/>
      </w:r>
      <w:r w:rsidR="00616039" w:rsidRPr="005D0C9A">
        <w:rPr>
          <w:rFonts w:ascii="Arial" w:hAnsi="Arial" w:cs="Arial"/>
          <w:color w:val="1F497D" w:themeColor="text2"/>
          <w:sz w:val="22"/>
          <w:szCs w:val="22"/>
        </w:rPr>
        <w:t xml:space="preserve">The </w:t>
      </w:r>
      <w:r w:rsidR="00610FA8" w:rsidRPr="005D0C9A">
        <w:rPr>
          <w:rFonts w:ascii="Arial" w:hAnsi="Arial" w:cs="Arial"/>
          <w:color w:val="1F497D" w:themeColor="text2"/>
          <w:sz w:val="22"/>
          <w:szCs w:val="22"/>
        </w:rPr>
        <w:t>Meeting finished at 7.</w:t>
      </w:r>
      <w:r w:rsidR="0062117A" w:rsidRPr="005D0C9A">
        <w:rPr>
          <w:rFonts w:ascii="Arial" w:hAnsi="Arial" w:cs="Arial"/>
          <w:color w:val="1F497D" w:themeColor="text2"/>
          <w:sz w:val="22"/>
          <w:szCs w:val="22"/>
        </w:rPr>
        <w:t>52</w:t>
      </w:r>
      <w:r w:rsidR="0001106F" w:rsidRPr="005D0C9A">
        <w:rPr>
          <w:rFonts w:ascii="Arial" w:hAnsi="Arial" w:cs="Arial"/>
          <w:color w:val="1F497D" w:themeColor="text2"/>
          <w:sz w:val="22"/>
          <w:szCs w:val="22"/>
        </w:rPr>
        <w:t>pm</w:t>
      </w:r>
    </w:p>
    <w:p w:rsidR="00783C15" w:rsidRPr="005D0C9A" w:rsidRDefault="00783C15" w:rsidP="00783C15">
      <w:pPr>
        <w:rPr>
          <w:color w:val="1F497D" w:themeColor="text2"/>
          <w:sz w:val="22"/>
          <w:szCs w:val="22"/>
        </w:rPr>
      </w:pPr>
    </w:p>
    <w:p w:rsidR="00117C2C" w:rsidRPr="005D0C9A" w:rsidRDefault="00117C2C" w:rsidP="00117C2C">
      <w:pPr>
        <w:rPr>
          <w:rFonts w:ascii="Arial" w:hAnsi="Arial" w:cs="Arial"/>
          <w:b/>
          <w:color w:val="1F497D" w:themeColor="text2"/>
        </w:rPr>
      </w:pPr>
      <w:r w:rsidRPr="005D0C9A">
        <w:rPr>
          <w:color w:val="1F497D" w:themeColor="text2"/>
          <w:sz w:val="22"/>
          <w:szCs w:val="22"/>
        </w:rPr>
        <w:tab/>
      </w:r>
      <w:r w:rsidRPr="005D0C9A">
        <w:rPr>
          <w:rFonts w:ascii="Arial" w:hAnsi="Arial" w:cs="Arial"/>
          <w:b/>
          <w:color w:val="1F497D" w:themeColor="text2"/>
        </w:rPr>
        <w:t xml:space="preserve">Next meeting: </w:t>
      </w:r>
      <w:r w:rsidR="00966100" w:rsidRPr="005D0C9A">
        <w:rPr>
          <w:rFonts w:ascii="Arial" w:hAnsi="Arial" w:cs="Arial"/>
          <w:b/>
          <w:color w:val="1F497D" w:themeColor="text2"/>
        </w:rPr>
        <w:t>1</w:t>
      </w:r>
      <w:r w:rsidR="00AE1562" w:rsidRPr="005D0C9A">
        <w:rPr>
          <w:rFonts w:ascii="Arial" w:hAnsi="Arial" w:cs="Arial"/>
          <w:b/>
          <w:color w:val="1F497D" w:themeColor="text2"/>
        </w:rPr>
        <w:t>9</w:t>
      </w:r>
      <w:r w:rsidR="00136C8E" w:rsidRPr="005D0C9A">
        <w:rPr>
          <w:rFonts w:ascii="Arial" w:hAnsi="Arial" w:cs="Arial"/>
          <w:b/>
          <w:color w:val="1F497D" w:themeColor="text2"/>
          <w:vertAlign w:val="superscript"/>
        </w:rPr>
        <w:t>th</w:t>
      </w:r>
      <w:r w:rsidR="00136C8E" w:rsidRPr="005D0C9A">
        <w:rPr>
          <w:rFonts w:ascii="Arial" w:hAnsi="Arial" w:cs="Arial"/>
          <w:b/>
          <w:color w:val="1F497D" w:themeColor="text2"/>
        </w:rPr>
        <w:t xml:space="preserve"> September</w:t>
      </w:r>
      <w:r w:rsidR="0089696D" w:rsidRPr="005D0C9A">
        <w:rPr>
          <w:rFonts w:ascii="Arial" w:hAnsi="Arial" w:cs="Arial"/>
          <w:b/>
          <w:color w:val="1F497D" w:themeColor="text2"/>
        </w:rPr>
        <w:t xml:space="preserve"> 2022</w:t>
      </w:r>
    </w:p>
    <w:p w:rsidR="00783C15" w:rsidRPr="007172D4" w:rsidRDefault="00783C15" w:rsidP="00783C15">
      <w:pPr>
        <w:rPr>
          <w:color w:val="1F497D" w:themeColor="text2"/>
          <w:sz w:val="22"/>
          <w:szCs w:val="2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Pr="007172D4" w:rsidRDefault="00783C15" w:rsidP="00783C15">
      <w:pPr>
        <w:rPr>
          <w:color w:val="1F497D" w:themeColor="text2"/>
        </w:rPr>
      </w:pPr>
    </w:p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783C15" w:rsidRDefault="00783C15" w:rsidP="00783C15"/>
    <w:p w:rsidR="00D406CE" w:rsidRDefault="00D406C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9778AD" w:rsidRPr="009778AD" w:rsidRDefault="009778AD" w:rsidP="009778AD">
      <w:pPr>
        <w:ind w:left="720"/>
        <w:contextualSpacing/>
        <w:rPr>
          <w:rFonts w:ascii="Arial" w:hAnsi="Arial" w:cs="Arial"/>
          <w:b/>
          <w:color w:val="1F4E79"/>
          <w:sz w:val="22"/>
          <w:szCs w:val="22"/>
          <w:u w:val="single"/>
        </w:rPr>
      </w:pPr>
    </w:p>
    <w:p w:rsidR="00C27AE1" w:rsidRDefault="00C27AE1">
      <w:pPr>
        <w:ind w:left="720"/>
        <w:jc w:val="both"/>
        <w:rPr>
          <w:rFonts w:ascii="Arial" w:eastAsia="Arial" w:hAnsi="Arial" w:cs="Arial"/>
          <w:b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  <w:bookmarkStart w:id="1" w:name="_1fob9te" w:colFirst="0" w:colLast="0"/>
      <w:bookmarkEnd w:id="1"/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C27AE1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DB" w:rsidRDefault="00C850DB">
      <w:r>
        <w:separator/>
      </w:r>
    </w:p>
  </w:endnote>
  <w:endnote w:type="continuationSeparator" w:id="0">
    <w:p w:rsidR="00C850DB" w:rsidRDefault="00C85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DB" w:rsidRDefault="00C850DB">
      <w:r>
        <w:separator/>
      </w:r>
    </w:p>
  </w:footnote>
  <w:footnote w:type="continuationSeparator" w:id="0">
    <w:p w:rsidR="00C850DB" w:rsidRDefault="00C85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1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1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32"/>
  </w:num>
  <w:num w:numId="8">
    <w:abstractNumId w:val="23"/>
  </w:num>
  <w:num w:numId="9">
    <w:abstractNumId w:val="22"/>
  </w:num>
  <w:num w:numId="10">
    <w:abstractNumId w:val="11"/>
  </w:num>
  <w:num w:numId="11">
    <w:abstractNumId w:val="7"/>
  </w:num>
  <w:num w:numId="12">
    <w:abstractNumId w:val="18"/>
  </w:num>
  <w:num w:numId="13">
    <w:abstractNumId w:val="25"/>
  </w:num>
  <w:num w:numId="14">
    <w:abstractNumId w:val="13"/>
  </w:num>
  <w:num w:numId="15">
    <w:abstractNumId w:val="27"/>
  </w:num>
  <w:num w:numId="16">
    <w:abstractNumId w:val="24"/>
  </w:num>
  <w:num w:numId="17">
    <w:abstractNumId w:val="21"/>
  </w:num>
  <w:num w:numId="18">
    <w:abstractNumId w:val="31"/>
  </w:num>
  <w:num w:numId="19">
    <w:abstractNumId w:val="9"/>
  </w:num>
  <w:num w:numId="20">
    <w:abstractNumId w:val="19"/>
  </w:num>
  <w:num w:numId="21">
    <w:abstractNumId w:val="8"/>
  </w:num>
  <w:num w:numId="22">
    <w:abstractNumId w:val="29"/>
  </w:num>
  <w:num w:numId="23">
    <w:abstractNumId w:val="34"/>
  </w:num>
  <w:num w:numId="24">
    <w:abstractNumId w:val="26"/>
  </w:num>
  <w:num w:numId="25">
    <w:abstractNumId w:val="12"/>
  </w:num>
  <w:num w:numId="26">
    <w:abstractNumId w:val="15"/>
  </w:num>
  <w:num w:numId="27">
    <w:abstractNumId w:val="5"/>
  </w:num>
  <w:num w:numId="28">
    <w:abstractNumId w:val="3"/>
  </w:num>
  <w:num w:numId="29">
    <w:abstractNumId w:val="35"/>
  </w:num>
  <w:num w:numId="30">
    <w:abstractNumId w:val="20"/>
  </w:num>
  <w:num w:numId="31">
    <w:abstractNumId w:val="0"/>
  </w:num>
  <w:num w:numId="32">
    <w:abstractNumId w:val="10"/>
  </w:num>
  <w:num w:numId="33">
    <w:abstractNumId w:val="30"/>
  </w:num>
  <w:num w:numId="34">
    <w:abstractNumId w:val="33"/>
  </w:num>
  <w:num w:numId="35">
    <w:abstractNumId w:val="4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05D17"/>
    <w:rsid w:val="000078C5"/>
    <w:rsid w:val="0001106F"/>
    <w:rsid w:val="00011736"/>
    <w:rsid w:val="00025B9A"/>
    <w:rsid w:val="00026DB2"/>
    <w:rsid w:val="0003290E"/>
    <w:rsid w:val="000329E8"/>
    <w:rsid w:val="00043340"/>
    <w:rsid w:val="0004704D"/>
    <w:rsid w:val="00050D33"/>
    <w:rsid w:val="00051D83"/>
    <w:rsid w:val="000536F8"/>
    <w:rsid w:val="00054065"/>
    <w:rsid w:val="00055446"/>
    <w:rsid w:val="0006094D"/>
    <w:rsid w:val="00062EC9"/>
    <w:rsid w:val="000644A2"/>
    <w:rsid w:val="00064AAA"/>
    <w:rsid w:val="00065804"/>
    <w:rsid w:val="000700D9"/>
    <w:rsid w:val="000702F0"/>
    <w:rsid w:val="00072F27"/>
    <w:rsid w:val="00081CD9"/>
    <w:rsid w:val="000838B0"/>
    <w:rsid w:val="000849C9"/>
    <w:rsid w:val="00087A7A"/>
    <w:rsid w:val="00091706"/>
    <w:rsid w:val="00095D92"/>
    <w:rsid w:val="000973DA"/>
    <w:rsid w:val="000A2556"/>
    <w:rsid w:val="000A2703"/>
    <w:rsid w:val="000A4E9C"/>
    <w:rsid w:val="000A5A17"/>
    <w:rsid w:val="000B4821"/>
    <w:rsid w:val="000B5E31"/>
    <w:rsid w:val="000C100D"/>
    <w:rsid w:val="000C1A2D"/>
    <w:rsid w:val="000C2254"/>
    <w:rsid w:val="000C2D4E"/>
    <w:rsid w:val="000D3470"/>
    <w:rsid w:val="000D3CB4"/>
    <w:rsid w:val="000D47F7"/>
    <w:rsid w:val="000D60AF"/>
    <w:rsid w:val="000D6815"/>
    <w:rsid w:val="000D6EB6"/>
    <w:rsid w:val="000E2BCC"/>
    <w:rsid w:val="000E574F"/>
    <w:rsid w:val="000E7B74"/>
    <w:rsid w:val="000F2CCA"/>
    <w:rsid w:val="001019EB"/>
    <w:rsid w:val="00101DA6"/>
    <w:rsid w:val="0010369E"/>
    <w:rsid w:val="001049C8"/>
    <w:rsid w:val="00105EF3"/>
    <w:rsid w:val="00107AD6"/>
    <w:rsid w:val="00110CD5"/>
    <w:rsid w:val="001116CA"/>
    <w:rsid w:val="00111A9E"/>
    <w:rsid w:val="001130E5"/>
    <w:rsid w:val="00117C2C"/>
    <w:rsid w:val="00117F3F"/>
    <w:rsid w:val="00125CD3"/>
    <w:rsid w:val="0013328A"/>
    <w:rsid w:val="00136C8E"/>
    <w:rsid w:val="001405E2"/>
    <w:rsid w:val="00140868"/>
    <w:rsid w:val="0014413F"/>
    <w:rsid w:val="00144A8B"/>
    <w:rsid w:val="001467C4"/>
    <w:rsid w:val="00146EB4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3BC5"/>
    <w:rsid w:val="00174048"/>
    <w:rsid w:val="00182AF9"/>
    <w:rsid w:val="001847EC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271B"/>
    <w:rsid w:val="001B38B8"/>
    <w:rsid w:val="001B745F"/>
    <w:rsid w:val="001B759C"/>
    <w:rsid w:val="001C11F1"/>
    <w:rsid w:val="001C1A37"/>
    <w:rsid w:val="001C5051"/>
    <w:rsid w:val="001C73E0"/>
    <w:rsid w:val="001D6388"/>
    <w:rsid w:val="001E1084"/>
    <w:rsid w:val="001E4A10"/>
    <w:rsid w:val="001F3D67"/>
    <w:rsid w:val="002051DC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4139B"/>
    <w:rsid w:val="00241712"/>
    <w:rsid w:val="00250601"/>
    <w:rsid w:val="00251B06"/>
    <w:rsid w:val="00251EFD"/>
    <w:rsid w:val="00252A29"/>
    <w:rsid w:val="00263E9C"/>
    <w:rsid w:val="00266AAA"/>
    <w:rsid w:val="00267516"/>
    <w:rsid w:val="002717E9"/>
    <w:rsid w:val="00276C6F"/>
    <w:rsid w:val="00277E3C"/>
    <w:rsid w:val="00280A0F"/>
    <w:rsid w:val="002837ED"/>
    <w:rsid w:val="00285555"/>
    <w:rsid w:val="00285F8F"/>
    <w:rsid w:val="00287310"/>
    <w:rsid w:val="002911C5"/>
    <w:rsid w:val="002915A7"/>
    <w:rsid w:val="002936FB"/>
    <w:rsid w:val="002960D2"/>
    <w:rsid w:val="002A1CF4"/>
    <w:rsid w:val="002A2282"/>
    <w:rsid w:val="002A5141"/>
    <w:rsid w:val="002A7163"/>
    <w:rsid w:val="002B6789"/>
    <w:rsid w:val="002C00F4"/>
    <w:rsid w:val="002C0763"/>
    <w:rsid w:val="002C1F22"/>
    <w:rsid w:val="002C5692"/>
    <w:rsid w:val="002C64F0"/>
    <w:rsid w:val="002D0ABB"/>
    <w:rsid w:val="002D1844"/>
    <w:rsid w:val="002D381C"/>
    <w:rsid w:val="002D5B8D"/>
    <w:rsid w:val="002E4D49"/>
    <w:rsid w:val="002F0B47"/>
    <w:rsid w:val="002F0C46"/>
    <w:rsid w:val="002F25E7"/>
    <w:rsid w:val="002F4A23"/>
    <w:rsid w:val="002F59A8"/>
    <w:rsid w:val="002F6C35"/>
    <w:rsid w:val="00304B70"/>
    <w:rsid w:val="00306C4F"/>
    <w:rsid w:val="003125E9"/>
    <w:rsid w:val="00314BC5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A96"/>
    <w:rsid w:val="00340AB3"/>
    <w:rsid w:val="003418DD"/>
    <w:rsid w:val="00343273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82E91"/>
    <w:rsid w:val="00390257"/>
    <w:rsid w:val="00393D2D"/>
    <w:rsid w:val="00396CC2"/>
    <w:rsid w:val="003A1B57"/>
    <w:rsid w:val="003A1F08"/>
    <w:rsid w:val="003A606E"/>
    <w:rsid w:val="003B01FA"/>
    <w:rsid w:val="003B1667"/>
    <w:rsid w:val="003B1B41"/>
    <w:rsid w:val="003B39CE"/>
    <w:rsid w:val="003B3C7E"/>
    <w:rsid w:val="003B3D42"/>
    <w:rsid w:val="003B633A"/>
    <w:rsid w:val="003B77E8"/>
    <w:rsid w:val="003C316E"/>
    <w:rsid w:val="003C3525"/>
    <w:rsid w:val="003C652B"/>
    <w:rsid w:val="003C68DC"/>
    <w:rsid w:val="003C74FD"/>
    <w:rsid w:val="003E062E"/>
    <w:rsid w:val="003E4031"/>
    <w:rsid w:val="003F134E"/>
    <w:rsid w:val="003F19C5"/>
    <w:rsid w:val="003F2390"/>
    <w:rsid w:val="003F37C1"/>
    <w:rsid w:val="003F528D"/>
    <w:rsid w:val="00402F6D"/>
    <w:rsid w:val="00412ED0"/>
    <w:rsid w:val="004132B6"/>
    <w:rsid w:val="00421EFE"/>
    <w:rsid w:val="00422ED1"/>
    <w:rsid w:val="00426B3E"/>
    <w:rsid w:val="00431255"/>
    <w:rsid w:val="00434920"/>
    <w:rsid w:val="00435BB9"/>
    <w:rsid w:val="0044119B"/>
    <w:rsid w:val="004413DF"/>
    <w:rsid w:val="0044393E"/>
    <w:rsid w:val="0044660C"/>
    <w:rsid w:val="004529EE"/>
    <w:rsid w:val="00452B3A"/>
    <w:rsid w:val="004533F1"/>
    <w:rsid w:val="004608E9"/>
    <w:rsid w:val="004609E6"/>
    <w:rsid w:val="00465AD7"/>
    <w:rsid w:val="00470A9A"/>
    <w:rsid w:val="0047560C"/>
    <w:rsid w:val="004764E0"/>
    <w:rsid w:val="00477153"/>
    <w:rsid w:val="00486E61"/>
    <w:rsid w:val="00493C4D"/>
    <w:rsid w:val="004953F4"/>
    <w:rsid w:val="004954E0"/>
    <w:rsid w:val="004A0717"/>
    <w:rsid w:val="004A1FD4"/>
    <w:rsid w:val="004A5E47"/>
    <w:rsid w:val="004B05DF"/>
    <w:rsid w:val="004B169A"/>
    <w:rsid w:val="004B659C"/>
    <w:rsid w:val="004B6B96"/>
    <w:rsid w:val="004C0459"/>
    <w:rsid w:val="004C125D"/>
    <w:rsid w:val="004C56D9"/>
    <w:rsid w:val="004D2FE5"/>
    <w:rsid w:val="004D3D87"/>
    <w:rsid w:val="004D689C"/>
    <w:rsid w:val="004D68BE"/>
    <w:rsid w:val="004D6ED6"/>
    <w:rsid w:val="004D74E5"/>
    <w:rsid w:val="004F032F"/>
    <w:rsid w:val="004F07B8"/>
    <w:rsid w:val="004F11B2"/>
    <w:rsid w:val="004F53F8"/>
    <w:rsid w:val="004F59B8"/>
    <w:rsid w:val="00501B8D"/>
    <w:rsid w:val="00503B83"/>
    <w:rsid w:val="00504E38"/>
    <w:rsid w:val="00506B64"/>
    <w:rsid w:val="005112BC"/>
    <w:rsid w:val="00516BEF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1CF3"/>
    <w:rsid w:val="005321B1"/>
    <w:rsid w:val="00535307"/>
    <w:rsid w:val="00541D3C"/>
    <w:rsid w:val="00542374"/>
    <w:rsid w:val="00543F6E"/>
    <w:rsid w:val="00544D95"/>
    <w:rsid w:val="00546139"/>
    <w:rsid w:val="00546A22"/>
    <w:rsid w:val="005513A0"/>
    <w:rsid w:val="005565DB"/>
    <w:rsid w:val="005611D3"/>
    <w:rsid w:val="00566711"/>
    <w:rsid w:val="00567C80"/>
    <w:rsid w:val="00572824"/>
    <w:rsid w:val="005729BE"/>
    <w:rsid w:val="00577899"/>
    <w:rsid w:val="00580475"/>
    <w:rsid w:val="00580532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A2998"/>
    <w:rsid w:val="005A7A39"/>
    <w:rsid w:val="005A7A82"/>
    <w:rsid w:val="005B02CF"/>
    <w:rsid w:val="005B4B54"/>
    <w:rsid w:val="005B6121"/>
    <w:rsid w:val="005B65E8"/>
    <w:rsid w:val="005C1702"/>
    <w:rsid w:val="005C3ADA"/>
    <w:rsid w:val="005C5712"/>
    <w:rsid w:val="005C717F"/>
    <w:rsid w:val="005D0C9A"/>
    <w:rsid w:val="005D0CEE"/>
    <w:rsid w:val="005D6721"/>
    <w:rsid w:val="005E4AC4"/>
    <w:rsid w:val="005E534A"/>
    <w:rsid w:val="005E615A"/>
    <w:rsid w:val="005F13DB"/>
    <w:rsid w:val="005F16CF"/>
    <w:rsid w:val="006019D9"/>
    <w:rsid w:val="00604CB3"/>
    <w:rsid w:val="00607129"/>
    <w:rsid w:val="00610CD1"/>
    <w:rsid w:val="00610FA8"/>
    <w:rsid w:val="00613121"/>
    <w:rsid w:val="00614587"/>
    <w:rsid w:val="00616039"/>
    <w:rsid w:val="0062117A"/>
    <w:rsid w:val="00621261"/>
    <w:rsid w:val="00621ED6"/>
    <w:rsid w:val="00627DA9"/>
    <w:rsid w:val="00630BFE"/>
    <w:rsid w:val="0063257B"/>
    <w:rsid w:val="006467D2"/>
    <w:rsid w:val="006520B8"/>
    <w:rsid w:val="00652E32"/>
    <w:rsid w:val="00653148"/>
    <w:rsid w:val="00653D28"/>
    <w:rsid w:val="00654201"/>
    <w:rsid w:val="006571E6"/>
    <w:rsid w:val="0066094B"/>
    <w:rsid w:val="00661998"/>
    <w:rsid w:val="00664750"/>
    <w:rsid w:val="00667CCC"/>
    <w:rsid w:val="006717B7"/>
    <w:rsid w:val="006801EE"/>
    <w:rsid w:val="006805E9"/>
    <w:rsid w:val="00681922"/>
    <w:rsid w:val="00683F27"/>
    <w:rsid w:val="00684013"/>
    <w:rsid w:val="00686C84"/>
    <w:rsid w:val="006927B3"/>
    <w:rsid w:val="006934CE"/>
    <w:rsid w:val="006948BC"/>
    <w:rsid w:val="0069521A"/>
    <w:rsid w:val="006966EE"/>
    <w:rsid w:val="006A0753"/>
    <w:rsid w:val="006A07DA"/>
    <w:rsid w:val="006A1A2A"/>
    <w:rsid w:val="006A6D6F"/>
    <w:rsid w:val="006A70ED"/>
    <w:rsid w:val="006A77D3"/>
    <w:rsid w:val="006B16E7"/>
    <w:rsid w:val="006B2F1F"/>
    <w:rsid w:val="006B37A8"/>
    <w:rsid w:val="006B612A"/>
    <w:rsid w:val="006B7DF8"/>
    <w:rsid w:val="006D1AA1"/>
    <w:rsid w:val="006D461E"/>
    <w:rsid w:val="006D47EE"/>
    <w:rsid w:val="006D4D83"/>
    <w:rsid w:val="006D5B7F"/>
    <w:rsid w:val="006D6F4D"/>
    <w:rsid w:val="006D72AA"/>
    <w:rsid w:val="006E59CC"/>
    <w:rsid w:val="006F1CA1"/>
    <w:rsid w:val="006F2D44"/>
    <w:rsid w:val="0070201C"/>
    <w:rsid w:val="00707B48"/>
    <w:rsid w:val="00707C5B"/>
    <w:rsid w:val="00714C2D"/>
    <w:rsid w:val="00714CE5"/>
    <w:rsid w:val="007172D4"/>
    <w:rsid w:val="007173BF"/>
    <w:rsid w:val="00717BD5"/>
    <w:rsid w:val="0072224B"/>
    <w:rsid w:val="00724D7F"/>
    <w:rsid w:val="007255C9"/>
    <w:rsid w:val="00731B87"/>
    <w:rsid w:val="00733349"/>
    <w:rsid w:val="00735847"/>
    <w:rsid w:val="00744367"/>
    <w:rsid w:val="007446B7"/>
    <w:rsid w:val="00745200"/>
    <w:rsid w:val="00746E36"/>
    <w:rsid w:val="00753162"/>
    <w:rsid w:val="00753F6E"/>
    <w:rsid w:val="007557A3"/>
    <w:rsid w:val="007566A8"/>
    <w:rsid w:val="00767C4A"/>
    <w:rsid w:val="00773D1D"/>
    <w:rsid w:val="007741C1"/>
    <w:rsid w:val="007769A6"/>
    <w:rsid w:val="00780EC0"/>
    <w:rsid w:val="0078104E"/>
    <w:rsid w:val="00783C15"/>
    <w:rsid w:val="007843AC"/>
    <w:rsid w:val="00785728"/>
    <w:rsid w:val="007909A8"/>
    <w:rsid w:val="00795681"/>
    <w:rsid w:val="00795A01"/>
    <w:rsid w:val="00796BDE"/>
    <w:rsid w:val="007A0924"/>
    <w:rsid w:val="007A1FFE"/>
    <w:rsid w:val="007A3B63"/>
    <w:rsid w:val="007B0DAD"/>
    <w:rsid w:val="007B1D67"/>
    <w:rsid w:val="007B4455"/>
    <w:rsid w:val="007C18FA"/>
    <w:rsid w:val="007C21A3"/>
    <w:rsid w:val="007D0F0B"/>
    <w:rsid w:val="007D326E"/>
    <w:rsid w:val="007D6064"/>
    <w:rsid w:val="007E160C"/>
    <w:rsid w:val="007E25AE"/>
    <w:rsid w:val="007F2BBF"/>
    <w:rsid w:val="0080217B"/>
    <w:rsid w:val="0080379E"/>
    <w:rsid w:val="00804CCF"/>
    <w:rsid w:val="008111C7"/>
    <w:rsid w:val="00812CE5"/>
    <w:rsid w:val="0081308B"/>
    <w:rsid w:val="00813BAC"/>
    <w:rsid w:val="00814447"/>
    <w:rsid w:val="00815A19"/>
    <w:rsid w:val="00815D1F"/>
    <w:rsid w:val="00816233"/>
    <w:rsid w:val="008176FD"/>
    <w:rsid w:val="0082097A"/>
    <w:rsid w:val="00821EA4"/>
    <w:rsid w:val="00821F14"/>
    <w:rsid w:val="00824E8F"/>
    <w:rsid w:val="00827823"/>
    <w:rsid w:val="008460CB"/>
    <w:rsid w:val="0084685F"/>
    <w:rsid w:val="008515E8"/>
    <w:rsid w:val="00851A27"/>
    <w:rsid w:val="0085446E"/>
    <w:rsid w:val="00856853"/>
    <w:rsid w:val="008568AD"/>
    <w:rsid w:val="00856910"/>
    <w:rsid w:val="00862495"/>
    <w:rsid w:val="008664B0"/>
    <w:rsid w:val="00871820"/>
    <w:rsid w:val="00873AF5"/>
    <w:rsid w:val="0087432E"/>
    <w:rsid w:val="0088068F"/>
    <w:rsid w:val="00885392"/>
    <w:rsid w:val="0089061A"/>
    <w:rsid w:val="00890734"/>
    <w:rsid w:val="00892B10"/>
    <w:rsid w:val="0089696D"/>
    <w:rsid w:val="008A0006"/>
    <w:rsid w:val="008A4AAA"/>
    <w:rsid w:val="008A69BF"/>
    <w:rsid w:val="008A7646"/>
    <w:rsid w:val="008B0238"/>
    <w:rsid w:val="008B1147"/>
    <w:rsid w:val="008B159A"/>
    <w:rsid w:val="008B43E3"/>
    <w:rsid w:val="008C0D87"/>
    <w:rsid w:val="008C13BC"/>
    <w:rsid w:val="008C2C65"/>
    <w:rsid w:val="008C4DBF"/>
    <w:rsid w:val="008C57A9"/>
    <w:rsid w:val="008C5D5E"/>
    <w:rsid w:val="008C60C0"/>
    <w:rsid w:val="008D5102"/>
    <w:rsid w:val="008D6B35"/>
    <w:rsid w:val="008E2493"/>
    <w:rsid w:val="008E54A0"/>
    <w:rsid w:val="008F0950"/>
    <w:rsid w:val="008F2688"/>
    <w:rsid w:val="00900768"/>
    <w:rsid w:val="00901D64"/>
    <w:rsid w:val="009024BA"/>
    <w:rsid w:val="009253DC"/>
    <w:rsid w:val="00926CDC"/>
    <w:rsid w:val="0093049E"/>
    <w:rsid w:val="00931A73"/>
    <w:rsid w:val="00931DEE"/>
    <w:rsid w:val="00931E5F"/>
    <w:rsid w:val="00931FB3"/>
    <w:rsid w:val="009423E2"/>
    <w:rsid w:val="00942A0E"/>
    <w:rsid w:val="00942A83"/>
    <w:rsid w:val="009443D9"/>
    <w:rsid w:val="00944F15"/>
    <w:rsid w:val="009526FC"/>
    <w:rsid w:val="009547E9"/>
    <w:rsid w:val="00955171"/>
    <w:rsid w:val="00955E7D"/>
    <w:rsid w:val="00966100"/>
    <w:rsid w:val="00966815"/>
    <w:rsid w:val="009727EC"/>
    <w:rsid w:val="00975F46"/>
    <w:rsid w:val="009778AD"/>
    <w:rsid w:val="0099092C"/>
    <w:rsid w:val="00990CA5"/>
    <w:rsid w:val="00990F45"/>
    <w:rsid w:val="009946C3"/>
    <w:rsid w:val="009976D7"/>
    <w:rsid w:val="009A2C19"/>
    <w:rsid w:val="009A4282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D1CC8"/>
    <w:rsid w:val="009D429D"/>
    <w:rsid w:val="009D4CBF"/>
    <w:rsid w:val="009E176D"/>
    <w:rsid w:val="009F2151"/>
    <w:rsid w:val="009F422C"/>
    <w:rsid w:val="009F479A"/>
    <w:rsid w:val="009F4C7B"/>
    <w:rsid w:val="009F5962"/>
    <w:rsid w:val="009F5E8C"/>
    <w:rsid w:val="00A02A2D"/>
    <w:rsid w:val="00A034D1"/>
    <w:rsid w:val="00A04B60"/>
    <w:rsid w:val="00A14E40"/>
    <w:rsid w:val="00A23EDF"/>
    <w:rsid w:val="00A24669"/>
    <w:rsid w:val="00A25511"/>
    <w:rsid w:val="00A25D19"/>
    <w:rsid w:val="00A27914"/>
    <w:rsid w:val="00A27B59"/>
    <w:rsid w:val="00A309C4"/>
    <w:rsid w:val="00A330B2"/>
    <w:rsid w:val="00A33D00"/>
    <w:rsid w:val="00A35C90"/>
    <w:rsid w:val="00A35EBF"/>
    <w:rsid w:val="00A36A01"/>
    <w:rsid w:val="00A41278"/>
    <w:rsid w:val="00A413BA"/>
    <w:rsid w:val="00A42FC9"/>
    <w:rsid w:val="00A4532B"/>
    <w:rsid w:val="00A52126"/>
    <w:rsid w:val="00A52904"/>
    <w:rsid w:val="00A54BC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97D48"/>
    <w:rsid w:val="00AA09ED"/>
    <w:rsid w:val="00AA7C8E"/>
    <w:rsid w:val="00AB77CD"/>
    <w:rsid w:val="00AC4488"/>
    <w:rsid w:val="00AC5CC4"/>
    <w:rsid w:val="00AC5FC5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2F26"/>
    <w:rsid w:val="00B04DB1"/>
    <w:rsid w:val="00B07659"/>
    <w:rsid w:val="00B1021B"/>
    <w:rsid w:val="00B15D62"/>
    <w:rsid w:val="00B16386"/>
    <w:rsid w:val="00B17E43"/>
    <w:rsid w:val="00B20F5E"/>
    <w:rsid w:val="00B21874"/>
    <w:rsid w:val="00B220B5"/>
    <w:rsid w:val="00B241D5"/>
    <w:rsid w:val="00B256FF"/>
    <w:rsid w:val="00B31802"/>
    <w:rsid w:val="00B366DD"/>
    <w:rsid w:val="00B47063"/>
    <w:rsid w:val="00B5443A"/>
    <w:rsid w:val="00B64D31"/>
    <w:rsid w:val="00B800A5"/>
    <w:rsid w:val="00B85B7B"/>
    <w:rsid w:val="00B86966"/>
    <w:rsid w:val="00B97E6F"/>
    <w:rsid w:val="00BA0A68"/>
    <w:rsid w:val="00BA0D8B"/>
    <w:rsid w:val="00BA4A27"/>
    <w:rsid w:val="00BA6241"/>
    <w:rsid w:val="00BA7217"/>
    <w:rsid w:val="00BB04FE"/>
    <w:rsid w:val="00BB0609"/>
    <w:rsid w:val="00BB06D0"/>
    <w:rsid w:val="00BB1233"/>
    <w:rsid w:val="00BB4826"/>
    <w:rsid w:val="00BB75B4"/>
    <w:rsid w:val="00BC05F6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74A3"/>
    <w:rsid w:val="00C0525D"/>
    <w:rsid w:val="00C063CC"/>
    <w:rsid w:val="00C06A1E"/>
    <w:rsid w:val="00C07D8F"/>
    <w:rsid w:val="00C1209B"/>
    <w:rsid w:val="00C12F79"/>
    <w:rsid w:val="00C1322D"/>
    <w:rsid w:val="00C1378A"/>
    <w:rsid w:val="00C158ED"/>
    <w:rsid w:val="00C2163B"/>
    <w:rsid w:val="00C2281B"/>
    <w:rsid w:val="00C24B15"/>
    <w:rsid w:val="00C27AE1"/>
    <w:rsid w:val="00C310C3"/>
    <w:rsid w:val="00C3263E"/>
    <w:rsid w:val="00C4078D"/>
    <w:rsid w:val="00C43800"/>
    <w:rsid w:val="00C537B5"/>
    <w:rsid w:val="00C55CB0"/>
    <w:rsid w:val="00C6087C"/>
    <w:rsid w:val="00C61EA8"/>
    <w:rsid w:val="00C66140"/>
    <w:rsid w:val="00C668F6"/>
    <w:rsid w:val="00C7120A"/>
    <w:rsid w:val="00C7524A"/>
    <w:rsid w:val="00C75A43"/>
    <w:rsid w:val="00C776A8"/>
    <w:rsid w:val="00C80FC0"/>
    <w:rsid w:val="00C850DB"/>
    <w:rsid w:val="00C85C89"/>
    <w:rsid w:val="00C9747B"/>
    <w:rsid w:val="00CA2D2A"/>
    <w:rsid w:val="00CB482E"/>
    <w:rsid w:val="00CB555B"/>
    <w:rsid w:val="00CB70E6"/>
    <w:rsid w:val="00CB7568"/>
    <w:rsid w:val="00CC38F7"/>
    <w:rsid w:val="00CC61C4"/>
    <w:rsid w:val="00CD0FFF"/>
    <w:rsid w:val="00CD6617"/>
    <w:rsid w:val="00CE0971"/>
    <w:rsid w:val="00CE1366"/>
    <w:rsid w:val="00CE1DBA"/>
    <w:rsid w:val="00CF3E2B"/>
    <w:rsid w:val="00CF4148"/>
    <w:rsid w:val="00CF4467"/>
    <w:rsid w:val="00CF5A0A"/>
    <w:rsid w:val="00D003A4"/>
    <w:rsid w:val="00D03238"/>
    <w:rsid w:val="00D03BE1"/>
    <w:rsid w:val="00D06AB4"/>
    <w:rsid w:val="00D074EA"/>
    <w:rsid w:val="00D13579"/>
    <w:rsid w:val="00D158DA"/>
    <w:rsid w:val="00D23913"/>
    <w:rsid w:val="00D32B83"/>
    <w:rsid w:val="00D35511"/>
    <w:rsid w:val="00D359FD"/>
    <w:rsid w:val="00D4045A"/>
    <w:rsid w:val="00D406CE"/>
    <w:rsid w:val="00D45911"/>
    <w:rsid w:val="00D57905"/>
    <w:rsid w:val="00D666AF"/>
    <w:rsid w:val="00D74BC0"/>
    <w:rsid w:val="00D77F95"/>
    <w:rsid w:val="00D80010"/>
    <w:rsid w:val="00D82612"/>
    <w:rsid w:val="00D8395B"/>
    <w:rsid w:val="00D8463B"/>
    <w:rsid w:val="00D84D3E"/>
    <w:rsid w:val="00D87FE6"/>
    <w:rsid w:val="00D91C6F"/>
    <w:rsid w:val="00DA2490"/>
    <w:rsid w:val="00DA3B09"/>
    <w:rsid w:val="00DA6C32"/>
    <w:rsid w:val="00DB14FB"/>
    <w:rsid w:val="00DB15E8"/>
    <w:rsid w:val="00DB16C8"/>
    <w:rsid w:val="00DB33BB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4D0F"/>
    <w:rsid w:val="00DD4DD5"/>
    <w:rsid w:val="00DD6624"/>
    <w:rsid w:val="00DD712A"/>
    <w:rsid w:val="00DE026B"/>
    <w:rsid w:val="00DE3894"/>
    <w:rsid w:val="00DE45D5"/>
    <w:rsid w:val="00DE53F2"/>
    <w:rsid w:val="00DE59FE"/>
    <w:rsid w:val="00DE5B48"/>
    <w:rsid w:val="00DE68F3"/>
    <w:rsid w:val="00DF207E"/>
    <w:rsid w:val="00E06582"/>
    <w:rsid w:val="00E1022E"/>
    <w:rsid w:val="00E11A97"/>
    <w:rsid w:val="00E15088"/>
    <w:rsid w:val="00E16B31"/>
    <w:rsid w:val="00E2111D"/>
    <w:rsid w:val="00E229CC"/>
    <w:rsid w:val="00E2372D"/>
    <w:rsid w:val="00E23A88"/>
    <w:rsid w:val="00E257F8"/>
    <w:rsid w:val="00E25B21"/>
    <w:rsid w:val="00E2614E"/>
    <w:rsid w:val="00E33B61"/>
    <w:rsid w:val="00E341B8"/>
    <w:rsid w:val="00E344CE"/>
    <w:rsid w:val="00E35360"/>
    <w:rsid w:val="00E35DA3"/>
    <w:rsid w:val="00E401DA"/>
    <w:rsid w:val="00E42B13"/>
    <w:rsid w:val="00E457ED"/>
    <w:rsid w:val="00E54B2D"/>
    <w:rsid w:val="00E54D9F"/>
    <w:rsid w:val="00E56A5D"/>
    <w:rsid w:val="00E628CA"/>
    <w:rsid w:val="00E6449C"/>
    <w:rsid w:val="00E65AAA"/>
    <w:rsid w:val="00E66681"/>
    <w:rsid w:val="00E705B4"/>
    <w:rsid w:val="00E76CE6"/>
    <w:rsid w:val="00E80776"/>
    <w:rsid w:val="00E817F9"/>
    <w:rsid w:val="00E82767"/>
    <w:rsid w:val="00E82EF2"/>
    <w:rsid w:val="00E853B6"/>
    <w:rsid w:val="00E86100"/>
    <w:rsid w:val="00E87ECC"/>
    <w:rsid w:val="00E90F0E"/>
    <w:rsid w:val="00E97B88"/>
    <w:rsid w:val="00E97BC8"/>
    <w:rsid w:val="00EA082C"/>
    <w:rsid w:val="00EA204E"/>
    <w:rsid w:val="00EA22F3"/>
    <w:rsid w:val="00EA6E98"/>
    <w:rsid w:val="00EB0805"/>
    <w:rsid w:val="00EB640B"/>
    <w:rsid w:val="00EC562B"/>
    <w:rsid w:val="00EC7382"/>
    <w:rsid w:val="00ED07DB"/>
    <w:rsid w:val="00ED177F"/>
    <w:rsid w:val="00ED515D"/>
    <w:rsid w:val="00EE00E0"/>
    <w:rsid w:val="00EE2262"/>
    <w:rsid w:val="00EE2B67"/>
    <w:rsid w:val="00EE7BCF"/>
    <w:rsid w:val="00EF0D52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5106"/>
    <w:rsid w:val="00F157A6"/>
    <w:rsid w:val="00F17A21"/>
    <w:rsid w:val="00F219C3"/>
    <w:rsid w:val="00F233C3"/>
    <w:rsid w:val="00F2611A"/>
    <w:rsid w:val="00F26A00"/>
    <w:rsid w:val="00F34742"/>
    <w:rsid w:val="00F348DD"/>
    <w:rsid w:val="00F356D3"/>
    <w:rsid w:val="00F538D0"/>
    <w:rsid w:val="00F5422A"/>
    <w:rsid w:val="00F54984"/>
    <w:rsid w:val="00F54A84"/>
    <w:rsid w:val="00F55278"/>
    <w:rsid w:val="00F56A91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4455"/>
    <w:rsid w:val="00F87C59"/>
    <w:rsid w:val="00F906DE"/>
    <w:rsid w:val="00F91CCF"/>
    <w:rsid w:val="00F93C92"/>
    <w:rsid w:val="00F955FB"/>
    <w:rsid w:val="00F96C59"/>
    <w:rsid w:val="00F97B30"/>
    <w:rsid w:val="00FA0FEE"/>
    <w:rsid w:val="00FA4EC5"/>
    <w:rsid w:val="00FA7941"/>
    <w:rsid w:val="00FB3681"/>
    <w:rsid w:val="00FB55F0"/>
    <w:rsid w:val="00FB6195"/>
    <w:rsid w:val="00FC39CF"/>
    <w:rsid w:val="00FC4165"/>
    <w:rsid w:val="00FC547F"/>
    <w:rsid w:val="00FC58C9"/>
    <w:rsid w:val="00FC7137"/>
    <w:rsid w:val="00FD0C1E"/>
    <w:rsid w:val="00FD13D7"/>
    <w:rsid w:val="00FD6DC1"/>
    <w:rsid w:val="00FE15F4"/>
    <w:rsid w:val="00FE339F"/>
    <w:rsid w:val="00FE446E"/>
    <w:rsid w:val="00FE6AE2"/>
    <w:rsid w:val="00FF331F"/>
    <w:rsid w:val="00FF3F6B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</cp:lastModifiedBy>
  <cp:revision>2</cp:revision>
  <dcterms:created xsi:type="dcterms:W3CDTF">2022-07-17T13:25:00Z</dcterms:created>
  <dcterms:modified xsi:type="dcterms:W3CDTF">2022-07-17T13:25:00Z</dcterms:modified>
</cp:coreProperties>
</file>