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AF3159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Pilton, Stoke Doyle &amp; Wadenhoe Parish Council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held at Wadenhoe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EC6D8D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Tuesday 16</w:t>
      </w:r>
      <w:r w:rsidRPr="00EC6D8D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May</w:t>
      </w:r>
      <w:r w:rsidR="00E72E05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2023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Default="00827823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</w:t>
      </w:r>
      <w:r w:rsidR="00FB642B">
        <w:rPr>
          <w:rFonts w:ascii="Calibri" w:eastAsia="Calibri" w:hAnsi="Calibri" w:cs="Calibri"/>
          <w:sz w:val="22"/>
          <w:szCs w:val="22"/>
        </w:rPr>
        <w:t xml:space="preserve"> Pollock (Chair) (KP),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</w:t>
      </w:r>
      <w:r w:rsidR="00834928">
        <w:rPr>
          <w:rFonts w:ascii="Calibri" w:eastAsia="Calibri" w:hAnsi="Calibri" w:cs="Calibri"/>
          <w:sz w:val="22"/>
          <w:szCs w:val="22"/>
        </w:rPr>
        <w:t>Richard Lea (RL)</w:t>
      </w:r>
      <w:r w:rsidR="001942D9">
        <w:rPr>
          <w:rFonts w:ascii="Calibri" w:eastAsia="Calibri" w:hAnsi="Calibri" w:cs="Calibri"/>
          <w:color w:val="FF0000"/>
          <w:sz w:val="22"/>
          <w:szCs w:val="22"/>
        </w:rPr>
        <w:t>,</w:t>
      </w:r>
      <w:r w:rsidR="00D83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John Gent (JG)</w:t>
      </w:r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Carew </w:t>
      </w:r>
      <w:proofErr w:type="spellStart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>Treffgarne</w:t>
      </w:r>
      <w:proofErr w:type="spellEnd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(CT)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1942D9" w:rsidRPr="001942D9" w:rsidRDefault="001942D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82F65" w:rsidRDefault="00582F65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582F65" w:rsidRDefault="00582F65" w:rsidP="00582F65">
      <w:pPr>
        <w:numPr>
          <w:ilvl w:val="0"/>
          <w:numId w:val="49"/>
        </w:numPr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Election of Chair and Vice-Chair for 2023/24 year</w:t>
      </w:r>
    </w:p>
    <w:p w:rsidR="00E23B6E" w:rsidRDefault="00E23B6E" w:rsidP="00E23B6E">
      <w:pPr>
        <w:pStyle w:val="ListParagraph"/>
        <w:suppressAutoHyphens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>Karen Pollock was proposed and accepted as the Chair of the Council</w:t>
      </w:r>
      <w:r w:rsidR="004367C6">
        <w:rPr>
          <w:rFonts w:ascii="Arial" w:hAnsi="Arial" w:cs="Arial"/>
          <w:bCs/>
          <w:color w:val="1F4E79"/>
          <w:sz w:val="22"/>
          <w:szCs w:val="22"/>
        </w:rPr>
        <w:t xml:space="preserve"> for 2023/24</w:t>
      </w:r>
      <w:r>
        <w:rPr>
          <w:rFonts w:ascii="Arial" w:hAnsi="Arial" w:cs="Arial"/>
          <w:bCs/>
          <w:color w:val="1F4E79"/>
          <w:sz w:val="22"/>
          <w:szCs w:val="22"/>
        </w:rPr>
        <w:t>.</w:t>
      </w:r>
    </w:p>
    <w:p w:rsidR="00E23B6E" w:rsidRPr="00E23B6E" w:rsidRDefault="00E23B6E" w:rsidP="00E23B6E">
      <w:pPr>
        <w:suppressAutoHyphens/>
        <w:ind w:firstLine="720"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 w:rsidRPr="00E23B6E">
        <w:rPr>
          <w:rFonts w:ascii="Arial" w:hAnsi="Arial" w:cs="Arial"/>
          <w:bCs/>
          <w:color w:val="1F4E79"/>
          <w:sz w:val="22"/>
          <w:szCs w:val="22"/>
        </w:rPr>
        <w:t>Carew Treffgarne was proposed and accepted as the Vice Chair of the Council</w:t>
      </w:r>
      <w:r w:rsidR="004367C6">
        <w:rPr>
          <w:rFonts w:ascii="Arial" w:hAnsi="Arial" w:cs="Arial"/>
          <w:bCs/>
          <w:color w:val="1F4E79"/>
          <w:sz w:val="22"/>
          <w:szCs w:val="22"/>
        </w:rPr>
        <w:t xml:space="preserve"> for 2023/24</w:t>
      </w:r>
      <w:r w:rsidRPr="00E23B6E">
        <w:rPr>
          <w:rFonts w:ascii="Arial" w:hAnsi="Arial" w:cs="Arial"/>
          <w:bCs/>
          <w:color w:val="FF0000"/>
          <w:sz w:val="22"/>
          <w:szCs w:val="22"/>
        </w:rPr>
        <w:t>.</w:t>
      </w:r>
    </w:p>
    <w:p w:rsidR="00301C90" w:rsidRDefault="00301C90" w:rsidP="00301C90">
      <w:pPr>
        <w:suppressAutoHyphens/>
        <w:ind w:left="720"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</w:p>
    <w:p w:rsidR="00582F65" w:rsidRDefault="00582F65" w:rsidP="00582F65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582F65" w:rsidRPr="00866253" w:rsidRDefault="00582F65" w:rsidP="00582F65">
      <w:pPr>
        <w:numPr>
          <w:ilvl w:val="0"/>
          <w:numId w:val="49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the Declaration of Office from the Chair </w:t>
      </w:r>
    </w:p>
    <w:p w:rsidR="00866253" w:rsidRDefault="0061554C" w:rsidP="00866253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Received.</w:t>
      </w:r>
    </w:p>
    <w:p w:rsidR="00582F65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34617D" w:rsidRDefault="00582F65" w:rsidP="00582F65">
      <w:pPr>
        <w:numPr>
          <w:ilvl w:val="0"/>
          <w:numId w:val="49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440A09" w:rsidRDefault="00440A09" w:rsidP="000B1E58">
      <w:pPr>
        <w:suppressAutoHyphens/>
        <w:ind w:firstLine="720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 xml:space="preserve">Apologies from </w:t>
      </w:r>
      <w:r w:rsidR="0061554C" w:rsidRPr="000B1E58">
        <w:rPr>
          <w:rFonts w:ascii="Arial" w:hAnsi="Arial" w:cs="Arial"/>
          <w:color w:val="1F497D" w:themeColor="text2"/>
          <w:sz w:val="22"/>
          <w:szCs w:val="22"/>
        </w:rPr>
        <w:t>Cllrs Gill Williams, Carolyn Corker</w:t>
      </w:r>
      <w:r w:rsidR="001942D9">
        <w:rPr>
          <w:rFonts w:ascii="Arial" w:hAnsi="Arial" w:cs="Arial"/>
          <w:color w:val="1F497D" w:themeColor="text2"/>
          <w:sz w:val="22"/>
          <w:szCs w:val="22"/>
        </w:rPr>
        <w:t>, Richard Jones</w:t>
      </w:r>
      <w:r w:rsidR="0061554C" w:rsidRPr="000B1E58">
        <w:rPr>
          <w:rFonts w:ascii="Arial" w:hAnsi="Arial" w:cs="Arial"/>
          <w:color w:val="1F497D" w:themeColor="text2"/>
          <w:sz w:val="22"/>
          <w:szCs w:val="22"/>
        </w:rPr>
        <w:t xml:space="preserve"> &amp; Kevin Lee</w:t>
      </w:r>
      <w:r w:rsidR="0061554C" w:rsidRPr="000B1E58">
        <w:rPr>
          <w:rFonts w:ascii="Arial" w:hAnsi="Arial" w:cs="Arial"/>
          <w:color w:val="FF0000"/>
          <w:sz w:val="22"/>
          <w:szCs w:val="22"/>
        </w:rPr>
        <w:t xml:space="preserve"> </w:t>
      </w:r>
      <w:r w:rsidR="0061554C" w:rsidRPr="000B1E58">
        <w:rPr>
          <w:rFonts w:ascii="Arial" w:hAnsi="Arial" w:cs="Arial"/>
          <w:color w:val="1F497D" w:themeColor="text2"/>
          <w:sz w:val="22"/>
          <w:szCs w:val="22"/>
        </w:rPr>
        <w:t xml:space="preserve">were </w:t>
      </w:r>
    </w:p>
    <w:p w:rsidR="0034617D" w:rsidRPr="000B1E58" w:rsidRDefault="0061554C" w:rsidP="000B1E58">
      <w:pPr>
        <w:suppressAutoHyphens/>
        <w:ind w:firstLine="720"/>
        <w:rPr>
          <w:rFonts w:ascii="Arial" w:hAnsi="Arial" w:cs="Arial"/>
          <w:color w:val="1F4E79"/>
          <w:sz w:val="22"/>
          <w:szCs w:val="22"/>
        </w:rPr>
      </w:pPr>
      <w:r w:rsidRPr="000B1E58">
        <w:rPr>
          <w:rFonts w:ascii="Arial" w:hAnsi="Arial" w:cs="Arial"/>
          <w:color w:val="1F497D" w:themeColor="text2"/>
          <w:sz w:val="22"/>
          <w:szCs w:val="22"/>
        </w:rPr>
        <w:t>accepted.</w:t>
      </w:r>
    </w:p>
    <w:p w:rsidR="00866253" w:rsidRPr="007415EB" w:rsidRDefault="00866253" w:rsidP="00866253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582F65" w:rsidRDefault="00582F65" w:rsidP="00582F65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582F65" w:rsidRPr="00B1673D" w:rsidRDefault="00582F65" w:rsidP="00582F65">
      <w:pPr>
        <w:numPr>
          <w:ilvl w:val="0"/>
          <w:numId w:val="49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of the Parish Council meeting held on Monday 13</w:t>
      </w:r>
      <w:r w:rsidRPr="007D0D3E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March 2023.</w:t>
      </w:r>
    </w:p>
    <w:p w:rsidR="003D24FF" w:rsidRDefault="003D24FF" w:rsidP="003D24FF">
      <w:pPr>
        <w:pStyle w:val="ListParagraph"/>
        <w:suppressAutoHyphens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 xml:space="preserve">The previous minutes were proposed and accepted. </w:t>
      </w:r>
    </w:p>
    <w:p w:rsidR="007415EB" w:rsidRPr="007415EB" w:rsidRDefault="007415EB" w:rsidP="007415EB">
      <w:pPr>
        <w:suppressAutoHyphens/>
        <w:ind w:left="720"/>
        <w:rPr>
          <w:rFonts w:ascii="Arial" w:hAnsi="Arial" w:cs="Arial"/>
          <w:bCs/>
          <w:color w:val="1F4E79"/>
          <w:sz w:val="22"/>
          <w:szCs w:val="22"/>
        </w:rPr>
      </w:pPr>
    </w:p>
    <w:p w:rsidR="00582F65" w:rsidRDefault="00582F65" w:rsidP="00582F65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582F65" w:rsidRPr="00AE1C97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Approve Renewal of NCALC annual membership</w:t>
      </w:r>
    </w:p>
    <w:p w:rsidR="00AE1C97" w:rsidRPr="00AE1C97" w:rsidRDefault="0056674E" w:rsidP="00AE1C97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This membership was agreed.</w:t>
      </w:r>
    </w:p>
    <w:p w:rsidR="00865BC6" w:rsidRPr="00865BC6" w:rsidRDefault="00865BC6" w:rsidP="00865BC6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127A98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Appoint NCALC as DPO for the next 12 months at a cost of £10</w:t>
      </w:r>
    </w:p>
    <w:p w:rsidR="00127A98" w:rsidRDefault="00AE1C97" w:rsidP="00AE1C97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Agreed</w:t>
      </w:r>
      <w:r w:rsidR="001942D9">
        <w:rPr>
          <w:rFonts w:ascii="Arial" w:hAnsi="Arial" w:cs="Arial"/>
          <w:color w:val="1F4E79"/>
          <w:sz w:val="22"/>
          <w:szCs w:val="22"/>
        </w:rPr>
        <w:t>.</w:t>
      </w:r>
    </w:p>
    <w:p w:rsidR="00582F65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1701A7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agree insurance quote for 2023/24</w:t>
      </w:r>
    </w:p>
    <w:p w:rsidR="001701A7" w:rsidRPr="005B3D36" w:rsidRDefault="005B3D36" w:rsidP="001701A7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 w:rsidRPr="005B3D36">
        <w:rPr>
          <w:rFonts w:ascii="Arial" w:hAnsi="Arial" w:cs="Arial"/>
          <w:color w:val="1F4E79"/>
          <w:sz w:val="22"/>
          <w:szCs w:val="22"/>
        </w:rPr>
        <w:t>It was agreed to p</w:t>
      </w:r>
      <w:r w:rsidR="001701A7" w:rsidRPr="005B3D36">
        <w:rPr>
          <w:rFonts w:ascii="Arial" w:hAnsi="Arial" w:cs="Arial"/>
          <w:color w:val="1F4E79"/>
          <w:sz w:val="22"/>
          <w:szCs w:val="22"/>
        </w:rPr>
        <w:t>ut</w:t>
      </w:r>
      <w:r w:rsidRPr="005B3D36">
        <w:rPr>
          <w:rFonts w:ascii="Arial" w:hAnsi="Arial" w:cs="Arial"/>
          <w:color w:val="1F4E79"/>
          <w:sz w:val="22"/>
          <w:szCs w:val="22"/>
        </w:rPr>
        <w:t xml:space="preserve"> this</w:t>
      </w:r>
      <w:r w:rsidR="001701A7" w:rsidRPr="005B3D36">
        <w:rPr>
          <w:rFonts w:ascii="Arial" w:hAnsi="Arial" w:cs="Arial"/>
          <w:color w:val="1F4E79"/>
          <w:sz w:val="22"/>
          <w:szCs w:val="22"/>
        </w:rPr>
        <w:t xml:space="preserve"> on next agenda</w:t>
      </w:r>
      <w:r w:rsidRPr="005B3D36">
        <w:rPr>
          <w:rFonts w:ascii="Arial" w:hAnsi="Arial" w:cs="Arial"/>
          <w:color w:val="1F4E79"/>
          <w:sz w:val="22"/>
          <w:szCs w:val="22"/>
        </w:rPr>
        <w:t xml:space="preserve"> in July</w:t>
      </w:r>
      <w:r w:rsidR="001701A7" w:rsidRPr="005B3D36">
        <w:rPr>
          <w:rFonts w:ascii="Arial" w:hAnsi="Arial" w:cs="Arial"/>
          <w:color w:val="1F4E79"/>
          <w:sz w:val="22"/>
          <w:szCs w:val="22"/>
        </w:rPr>
        <w:t xml:space="preserve"> to confirm</w:t>
      </w:r>
      <w:r>
        <w:rPr>
          <w:rFonts w:ascii="Arial" w:hAnsi="Arial" w:cs="Arial"/>
          <w:b/>
          <w:color w:val="1F4E79"/>
          <w:sz w:val="22"/>
          <w:szCs w:val="22"/>
        </w:rPr>
        <w:t>.</w:t>
      </w:r>
      <w:r w:rsidR="001701A7" w:rsidRPr="005B3D36">
        <w:rPr>
          <w:rFonts w:ascii="Arial" w:hAnsi="Arial" w:cs="Arial"/>
          <w:b/>
          <w:color w:val="1F4E79"/>
          <w:sz w:val="22"/>
          <w:szCs w:val="22"/>
        </w:rPr>
        <w:t xml:space="preserve"> </w:t>
      </w:r>
    </w:p>
    <w:p w:rsidR="00582F65" w:rsidRDefault="001942D9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 w:rsidRPr="00440A09">
        <w:rPr>
          <w:rFonts w:ascii="Arial" w:hAnsi="Arial" w:cs="Arial"/>
          <w:b/>
          <w:bCs/>
          <w:color w:val="1F4E79"/>
          <w:sz w:val="22"/>
          <w:szCs w:val="22"/>
        </w:rPr>
        <w:t>ACTION</w:t>
      </w:r>
      <w:r>
        <w:rPr>
          <w:rFonts w:ascii="Arial" w:hAnsi="Arial" w:cs="Arial"/>
          <w:color w:val="1F4E79"/>
          <w:sz w:val="22"/>
          <w:szCs w:val="22"/>
        </w:rPr>
        <w:t>: Clerk</w:t>
      </w:r>
    </w:p>
    <w:p w:rsidR="001942D9" w:rsidRPr="00F54DF8" w:rsidRDefault="001942D9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7250D4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consider the condition of Wadenhoe War Memorial and agree any action</w:t>
      </w:r>
    </w:p>
    <w:p w:rsidR="001905B0" w:rsidRDefault="00B35C08" w:rsidP="00B35C08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The w</w:t>
      </w:r>
      <w:r w:rsidR="006B508E" w:rsidRPr="009F21D9">
        <w:rPr>
          <w:rFonts w:ascii="Arial" w:hAnsi="Arial" w:cs="Arial"/>
          <w:color w:val="1F4E79"/>
          <w:sz w:val="22"/>
          <w:szCs w:val="22"/>
        </w:rPr>
        <w:t>ar memorial</w:t>
      </w:r>
      <w:r w:rsidR="004B0E43">
        <w:rPr>
          <w:rFonts w:ascii="Arial" w:hAnsi="Arial" w:cs="Arial"/>
          <w:color w:val="1F4E79"/>
          <w:sz w:val="22"/>
          <w:szCs w:val="22"/>
        </w:rPr>
        <w:t xml:space="preserve"> is</w:t>
      </w:r>
      <w:r>
        <w:rPr>
          <w:rFonts w:ascii="Arial" w:hAnsi="Arial" w:cs="Arial"/>
          <w:color w:val="1F4E79"/>
          <w:sz w:val="22"/>
          <w:szCs w:val="22"/>
        </w:rPr>
        <w:t xml:space="preserve"> situated </w:t>
      </w:r>
      <w:r w:rsidR="006B508E" w:rsidRPr="009F21D9">
        <w:rPr>
          <w:rFonts w:ascii="Arial" w:hAnsi="Arial" w:cs="Arial"/>
          <w:color w:val="1F4E79"/>
          <w:sz w:val="22"/>
          <w:szCs w:val="22"/>
        </w:rPr>
        <w:t>on</w:t>
      </w:r>
      <w:r>
        <w:rPr>
          <w:rFonts w:ascii="Arial" w:hAnsi="Arial" w:cs="Arial"/>
          <w:color w:val="1F4E79"/>
          <w:sz w:val="22"/>
          <w:szCs w:val="22"/>
        </w:rPr>
        <w:t xml:space="preserve"> Wadenhoe T</w:t>
      </w:r>
      <w:r w:rsidR="006B508E" w:rsidRPr="009F21D9">
        <w:rPr>
          <w:rFonts w:ascii="Arial" w:hAnsi="Arial" w:cs="Arial"/>
          <w:color w:val="1F4E79"/>
          <w:sz w:val="22"/>
          <w:szCs w:val="22"/>
        </w:rPr>
        <w:t>rust land bu</w:t>
      </w:r>
      <w:r w:rsidR="001905B0">
        <w:rPr>
          <w:rFonts w:ascii="Arial" w:hAnsi="Arial" w:cs="Arial"/>
          <w:color w:val="1F4E79"/>
          <w:sz w:val="22"/>
          <w:szCs w:val="22"/>
        </w:rPr>
        <w:t xml:space="preserve">t </w:t>
      </w:r>
      <w:r w:rsidR="001942D9">
        <w:rPr>
          <w:rFonts w:ascii="Arial" w:hAnsi="Arial" w:cs="Arial"/>
          <w:color w:val="1F4E79"/>
          <w:sz w:val="22"/>
          <w:szCs w:val="22"/>
        </w:rPr>
        <w:t>maintenance is the responsibility of the</w:t>
      </w:r>
      <w:r w:rsidR="001905B0">
        <w:rPr>
          <w:rFonts w:ascii="Arial" w:hAnsi="Arial" w:cs="Arial"/>
          <w:color w:val="1F4E79"/>
          <w:sz w:val="22"/>
          <w:szCs w:val="22"/>
        </w:rPr>
        <w:t xml:space="preserve"> </w:t>
      </w:r>
      <w:r w:rsidR="001942D9">
        <w:rPr>
          <w:rFonts w:ascii="Arial" w:hAnsi="Arial" w:cs="Arial"/>
          <w:color w:val="1F4E79"/>
          <w:sz w:val="22"/>
          <w:szCs w:val="22"/>
        </w:rPr>
        <w:t>P</w:t>
      </w:r>
      <w:r w:rsidR="001905B0">
        <w:rPr>
          <w:rFonts w:ascii="Arial" w:hAnsi="Arial" w:cs="Arial"/>
          <w:color w:val="1F4E79"/>
          <w:sz w:val="22"/>
          <w:szCs w:val="22"/>
        </w:rPr>
        <w:t xml:space="preserve">arish </w:t>
      </w:r>
      <w:r w:rsidR="001942D9">
        <w:rPr>
          <w:rFonts w:ascii="Arial" w:hAnsi="Arial" w:cs="Arial"/>
          <w:color w:val="1F4E79"/>
          <w:sz w:val="22"/>
          <w:szCs w:val="22"/>
        </w:rPr>
        <w:t>C</w:t>
      </w:r>
      <w:r w:rsidR="001905B0">
        <w:rPr>
          <w:rFonts w:ascii="Arial" w:hAnsi="Arial" w:cs="Arial"/>
          <w:color w:val="1F4E79"/>
          <w:sz w:val="22"/>
          <w:szCs w:val="22"/>
        </w:rPr>
        <w:t>ouncil</w:t>
      </w:r>
      <w:r w:rsidR="001942D9">
        <w:rPr>
          <w:rFonts w:ascii="Arial" w:hAnsi="Arial" w:cs="Arial"/>
          <w:color w:val="1F4E79"/>
          <w:sz w:val="22"/>
          <w:szCs w:val="22"/>
        </w:rPr>
        <w:t>.</w:t>
      </w:r>
      <w:r w:rsidR="001905B0">
        <w:rPr>
          <w:rFonts w:ascii="Arial" w:hAnsi="Arial" w:cs="Arial"/>
          <w:color w:val="1F4E79"/>
          <w:sz w:val="22"/>
          <w:szCs w:val="22"/>
        </w:rPr>
        <w:t xml:space="preserve"> </w:t>
      </w:r>
      <w:r w:rsidR="001942D9">
        <w:rPr>
          <w:rFonts w:ascii="Arial" w:hAnsi="Arial" w:cs="Arial"/>
          <w:color w:val="1F4E79"/>
          <w:sz w:val="22"/>
          <w:szCs w:val="22"/>
        </w:rPr>
        <w:t>I</w:t>
      </w:r>
      <w:r w:rsidR="001905B0">
        <w:rPr>
          <w:rFonts w:ascii="Arial" w:hAnsi="Arial" w:cs="Arial"/>
          <w:color w:val="1F4E79"/>
          <w:sz w:val="22"/>
          <w:szCs w:val="22"/>
        </w:rPr>
        <w:t xml:space="preserve">n 2018 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PSDW </w:t>
      </w:r>
      <w:r w:rsidR="001905B0">
        <w:rPr>
          <w:rFonts w:ascii="Arial" w:hAnsi="Arial" w:cs="Arial"/>
          <w:color w:val="1F4E79"/>
          <w:sz w:val="22"/>
          <w:szCs w:val="22"/>
        </w:rPr>
        <w:t>had works carried out via a grant.</w:t>
      </w:r>
      <w:r w:rsidR="006B508E" w:rsidRPr="009F21D9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6B508E" w:rsidRDefault="001905B0" w:rsidP="00B35C08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Cllrs Corker, Williams and Treffgarne</w:t>
      </w:r>
      <w:r w:rsidR="004B0E43">
        <w:rPr>
          <w:rFonts w:ascii="Arial" w:hAnsi="Arial" w:cs="Arial"/>
          <w:color w:val="1F4E79"/>
          <w:sz w:val="22"/>
          <w:szCs w:val="22"/>
        </w:rPr>
        <w:t xml:space="preserve"> recently</w:t>
      </w:r>
      <w:r>
        <w:rPr>
          <w:rFonts w:ascii="Arial" w:hAnsi="Arial" w:cs="Arial"/>
          <w:color w:val="1F4E79"/>
          <w:sz w:val="22"/>
          <w:szCs w:val="22"/>
        </w:rPr>
        <w:t xml:space="preserve"> carried out a site visit with the </w:t>
      </w:r>
      <w:r w:rsidR="00B8663C">
        <w:rPr>
          <w:rFonts w:ascii="Arial" w:hAnsi="Arial" w:cs="Arial"/>
          <w:color w:val="1F4E79"/>
          <w:sz w:val="22"/>
          <w:szCs w:val="22"/>
        </w:rPr>
        <w:t>C</w:t>
      </w:r>
      <w:r>
        <w:rPr>
          <w:rFonts w:ascii="Arial" w:hAnsi="Arial" w:cs="Arial"/>
          <w:color w:val="1F4E79"/>
          <w:sz w:val="22"/>
          <w:szCs w:val="22"/>
        </w:rPr>
        <w:t xml:space="preserve">hair of Wadenhoe Trust and were happy </w:t>
      </w:r>
      <w:r w:rsidR="004B0E43">
        <w:rPr>
          <w:rFonts w:ascii="Arial" w:hAnsi="Arial" w:cs="Arial"/>
          <w:color w:val="1F4E79"/>
          <w:sz w:val="22"/>
          <w:szCs w:val="22"/>
        </w:rPr>
        <w:t>that the names</w:t>
      </w:r>
      <w:r w:rsidR="00B8663C">
        <w:rPr>
          <w:rFonts w:ascii="Arial" w:hAnsi="Arial" w:cs="Arial"/>
          <w:color w:val="1F4E79"/>
          <w:sz w:val="22"/>
          <w:szCs w:val="22"/>
        </w:rPr>
        <w:t xml:space="preserve"> of the fallen</w:t>
      </w:r>
      <w:r w:rsidR="004B0E43">
        <w:rPr>
          <w:rFonts w:ascii="Arial" w:hAnsi="Arial" w:cs="Arial"/>
          <w:color w:val="1F4E79"/>
          <w:sz w:val="22"/>
          <w:szCs w:val="22"/>
        </w:rPr>
        <w:t xml:space="preserve"> are still </w:t>
      </w:r>
      <w:r w:rsidR="00A347E3">
        <w:rPr>
          <w:rFonts w:ascii="Arial" w:hAnsi="Arial" w:cs="Arial"/>
          <w:color w:val="1F4E79"/>
          <w:sz w:val="22"/>
          <w:szCs w:val="22"/>
        </w:rPr>
        <w:t>visible</w:t>
      </w:r>
      <w:r w:rsidR="004B0E43">
        <w:rPr>
          <w:rFonts w:ascii="Arial" w:hAnsi="Arial" w:cs="Arial"/>
          <w:color w:val="1F4E79"/>
          <w:sz w:val="22"/>
          <w:szCs w:val="22"/>
        </w:rPr>
        <w:t xml:space="preserve">. It was agreed no action was needed at this time but 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we </w:t>
      </w:r>
      <w:r w:rsidR="004B0E43">
        <w:rPr>
          <w:rFonts w:ascii="Arial" w:hAnsi="Arial" w:cs="Arial"/>
          <w:color w:val="1F4E79"/>
          <w:sz w:val="22"/>
          <w:szCs w:val="22"/>
        </w:rPr>
        <w:t>would clean the railings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 and continue to monitor</w:t>
      </w:r>
      <w:r w:rsidR="004B0E43">
        <w:rPr>
          <w:rFonts w:ascii="Arial" w:hAnsi="Arial" w:cs="Arial"/>
          <w:color w:val="1F4E79"/>
          <w:sz w:val="22"/>
          <w:szCs w:val="22"/>
        </w:rPr>
        <w:t>.</w:t>
      </w:r>
    </w:p>
    <w:p w:rsidR="00582F65" w:rsidRPr="00F87291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7250D4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receive an update on STA</w:t>
      </w:r>
      <w:r w:rsidR="001942D9">
        <w:rPr>
          <w:rFonts w:ascii="Arial" w:hAnsi="Arial" w:cs="Arial"/>
          <w:b/>
          <w:color w:val="1F4E79"/>
          <w:sz w:val="22"/>
          <w:szCs w:val="22"/>
          <w:u w:val="single"/>
        </w:rPr>
        <w:t>U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NCH </w:t>
      </w:r>
    </w:p>
    <w:p w:rsidR="006305F7" w:rsidRDefault="005720B3" w:rsidP="006A5B49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C</w:t>
      </w:r>
      <w:r w:rsidR="001942D9">
        <w:rPr>
          <w:rFonts w:ascii="Arial" w:hAnsi="Arial" w:cs="Arial"/>
          <w:color w:val="1F4E79"/>
          <w:sz w:val="22"/>
          <w:szCs w:val="22"/>
        </w:rPr>
        <w:t>T</w:t>
      </w:r>
      <w:r>
        <w:rPr>
          <w:rFonts w:ascii="Arial" w:hAnsi="Arial" w:cs="Arial"/>
          <w:color w:val="1F4E79"/>
          <w:sz w:val="22"/>
          <w:szCs w:val="22"/>
        </w:rPr>
        <w:t xml:space="preserve"> gave an update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. </w:t>
      </w:r>
      <w:proofErr w:type="spellStart"/>
      <w:r w:rsidR="006A5B49">
        <w:rPr>
          <w:rFonts w:ascii="Arial" w:hAnsi="Arial" w:cs="Arial"/>
          <w:color w:val="1F4E79"/>
          <w:sz w:val="22"/>
          <w:szCs w:val="22"/>
        </w:rPr>
        <w:t>Thrapston</w:t>
      </w:r>
      <w:proofErr w:type="spellEnd"/>
      <w:r w:rsidR="006A5B49">
        <w:rPr>
          <w:rFonts w:ascii="Arial" w:hAnsi="Arial" w:cs="Arial"/>
          <w:color w:val="1F4E79"/>
          <w:sz w:val="22"/>
          <w:szCs w:val="22"/>
        </w:rPr>
        <w:t xml:space="preserve"> Town Council</w:t>
      </w:r>
      <w:r w:rsidR="00535BA8">
        <w:rPr>
          <w:rFonts w:ascii="Arial" w:hAnsi="Arial" w:cs="Arial"/>
          <w:color w:val="1F4E79"/>
          <w:sz w:val="22"/>
          <w:szCs w:val="22"/>
        </w:rPr>
        <w:t xml:space="preserve"> </w:t>
      </w:r>
      <w:r w:rsidR="001942D9">
        <w:rPr>
          <w:rFonts w:ascii="Arial" w:hAnsi="Arial" w:cs="Arial"/>
          <w:color w:val="1F4E79"/>
          <w:sz w:val="22"/>
          <w:szCs w:val="22"/>
        </w:rPr>
        <w:t>ha</w:t>
      </w:r>
      <w:r w:rsidR="00D76F22">
        <w:rPr>
          <w:rFonts w:ascii="Arial" w:hAnsi="Arial" w:cs="Arial"/>
          <w:color w:val="1F4E79"/>
          <w:sz w:val="22"/>
          <w:szCs w:val="22"/>
        </w:rPr>
        <w:t>s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 become more engaged in the campaign</w:t>
      </w:r>
      <w:r w:rsidR="00535BA8">
        <w:rPr>
          <w:rFonts w:ascii="Arial" w:hAnsi="Arial" w:cs="Arial"/>
          <w:color w:val="1F4E79"/>
          <w:sz w:val="22"/>
          <w:szCs w:val="22"/>
        </w:rPr>
        <w:t xml:space="preserve"> and </w:t>
      </w:r>
      <w:r w:rsidR="001942D9">
        <w:rPr>
          <w:rFonts w:ascii="Arial" w:hAnsi="Arial" w:cs="Arial"/>
          <w:color w:val="1F4E79"/>
          <w:sz w:val="22"/>
          <w:szCs w:val="22"/>
        </w:rPr>
        <w:t>send</w:t>
      </w:r>
      <w:r w:rsidR="00D76F22">
        <w:rPr>
          <w:rFonts w:ascii="Arial" w:hAnsi="Arial" w:cs="Arial"/>
          <w:color w:val="1F4E79"/>
          <w:sz w:val="22"/>
          <w:szCs w:val="22"/>
        </w:rPr>
        <w:t>s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 a representative </w:t>
      </w:r>
      <w:r w:rsidR="00535BA8">
        <w:rPr>
          <w:rFonts w:ascii="Arial" w:hAnsi="Arial" w:cs="Arial"/>
          <w:color w:val="1F4E79"/>
          <w:sz w:val="22"/>
          <w:szCs w:val="22"/>
        </w:rPr>
        <w:t xml:space="preserve">to </w:t>
      </w:r>
      <w:r w:rsidR="001942D9">
        <w:rPr>
          <w:rFonts w:ascii="Arial" w:hAnsi="Arial" w:cs="Arial"/>
          <w:color w:val="1F4E79"/>
          <w:sz w:val="22"/>
          <w:szCs w:val="22"/>
        </w:rPr>
        <w:t xml:space="preserve">STAUNCH </w:t>
      </w:r>
      <w:r w:rsidR="00535BA8">
        <w:rPr>
          <w:rFonts w:ascii="Arial" w:hAnsi="Arial" w:cs="Arial"/>
          <w:color w:val="1F4E79"/>
          <w:sz w:val="22"/>
          <w:szCs w:val="22"/>
        </w:rPr>
        <w:t>meetings.</w:t>
      </w:r>
      <w:r w:rsidR="007952EC">
        <w:rPr>
          <w:rFonts w:ascii="Arial" w:hAnsi="Arial" w:cs="Arial"/>
          <w:color w:val="1F4E79"/>
          <w:sz w:val="22"/>
          <w:szCs w:val="22"/>
        </w:rPr>
        <w:t xml:space="preserve"> </w:t>
      </w:r>
      <w:r w:rsidR="00D76F22">
        <w:rPr>
          <w:rFonts w:ascii="Arial" w:hAnsi="Arial" w:cs="Arial"/>
          <w:color w:val="1F4E79"/>
          <w:sz w:val="22"/>
          <w:szCs w:val="22"/>
        </w:rPr>
        <w:t xml:space="preserve">She said that </w:t>
      </w:r>
      <w:r w:rsidR="00C24907">
        <w:rPr>
          <w:rFonts w:ascii="Arial" w:hAnsi="Arial" w:cs="Arial"/>
          <w:color w:val="1F4E79"/>
          <w:sz w:val="22"/>
          <w:szCs w:val="22"/>
        </w:rPr>
        <w:t>Natural England</w:t>
      </w:r>
      <w:r w:rsidR="001942D9">
        <w:rPr>
          <w:rFonts w:ascii="Arial" w:hAnsi="Arial" w:cs="Arial"/>
          <w:color w:val="1F4E79"/>
          <w:sz w:val="22"/>
          <w:szCs w:val="22"/>
        </w:rPr>
        <w:t>’s acceptance of the applicant’s ornithological surveys</w:t>
      </w:r>
      <w:r w:rsidR="00D76F22">
        <w:rPr>
          <w:rFonts w:ascii="Arial" w:hAnsi="Arial" w:cs="Arial"/>
          <w:color w:val="1F4E79"/>
          <w:sz w:val="22"/>
          <w:szCs w:val="22"/>
        </w:rPr>
        <w:t xml:space="preserve"> (in particular the Golden Plover) </w:t>
      </w:r>
      <w:r w:rsidR="001942D9">
        <w:rPr>
          <w:rFonts w:ascii="Arial" w:hAnsi="Arial" w:cs="Arial"/>
          <w:color w:val="1F4E79"/>
          <w:sz w:val="22"/>
          <w:szCs w:val="22"/>
        </w:rPr>
        <w:t>will be challenged</w:t>
      </w:r>
      <w:r w:rsidR="00D76F22">
        <w:rPr>
          <w:rFonts w:ascii="Arial" w:hAnsi="Arial" w:cs="Arial"/>
          <w:color w:val="1F4E79"/>
          <w:sz w:val="22"/>
          <w:szCs w:val="22"/>
        </w:rPr>
        <w:t xml:space="preserve"> by STAUNCH. Another solar farm application is underway near to Foxholes Farm, Titchmarsh.</w:t>
      </w:r>
    </w:p>
    <w:p w:rsidR="00440A09" w:rsidRDefault="00440A09" w:rsidP="006A5B49">
      <w:pPr>
        <w:ind w:left="720"/>
        <w:rPr>
          <w:rFonts w:ascii="Arial" w:hAnsi="Arial" w:cs="Arial"/>
          <w:color w:val="1F4E79"/>
          <w:sz w:val="22"/>
          <w:szCs w:val="22"/>
        </w:rPr>
      </w:pPr>
    </w:p>
    <w:p w:rsidR="007952EC" w:rsidRDefault="006305F7" w:rsidP="006A5B49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 w:rsidRPr="00440A09">
        <w:rPr>
          <w:rFonts w:ascii="Arial" w:hAnsi="Arial" w:cs="Arial"/>
          <w:b/>
          <w:bCs/>
          <w:color w:val="1F4E79"/>
          <w:sz w:val="22"/>
          <w:szCs w:val="22"/>
        </w:rPr>
        <w:t>ACTION:</w:t>
      </w:r>
      <w:r>
        <w:rPr>
          <w:rFonts w:ascii="Arial" w:hAnsi="Arial" w:cs="Arial"/>
          <w:color w:val="1F4E79"/>
          <w:sz w:val="22"/>
          <w:szCs w:val="22"/>
        </w:rPr>
        <w:t xml:space="preserve"> CT to circulate</w:t>
      </w:r>
      <w:r w:rsidR="00D76F22">
        <w:rPr>
          <w:rFonts w:ascii="Arial" w:hAnsi="Arial" w:cs="Arial"/>
          <w:color w:val="1F4E79"/>
          <w:sz w:val="22"/>
          <w:szCs w:val="22"/>
        </w:rPr>
        <w:t xml:space="preserve"> Natural England’s response to STAUNCH</w:t>
      </w:r>
      <w:r w:rsidR="00C24907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7250D4" w:rsidRPr="007250D4" w:rsidRDefault="007250D4" w:rsidP="007250D4">
      <w:pPr>
        <w:rPr>
          <w:rFonts w:ascii="Arial" w:hAnsi="Arial" w:cs="Arial"/>
          <w:color w:val="1F4E79"/>
          <w:sz w:val="22"/>
          <w:szCs w:val="22"/>
        </w:rPr>
      </w:pPr>
    </w:p>
    <w:p w:rsidR="00582F65" w:rsidRPr="007250D4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receive an update on Area of Outstanding Natural Beauty</w:t>
      </w:r>
      <w:r w:rsidR="00D76F22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strategy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</w:p>
    <w:p w:rsidR="007250D4" w:rsidRDefault="00000399" w:rsidP="009F0422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A</w:t>
      </w:r>
      <w:r w:rsidR="006305F7">
        <w:rPr>
          <w:rFonts w:ascii="Arial" w:hAnsi="Arial" w:cs="Arial"/>
          <w:color w:val="1F4E79"/>
          <w:sz w:val="22"/>
          <w:szCs w:val="22"/>
        </w:rPr>
        <w:t xml:space="preserve"> </w:t>
      </w:r>
      <w:r>
        <w:rPr>
          <w:rFonts w:ascii="Arial" w:hAnsi="Arial" w:cs="Arial"/>
          <w:color w:val="1F4E79"/>
          <w:sz w:val="22"/>
          <w:szCs w:val="22"/>
        </w:rPr>
        <w:t>meeting</w:t>
      </w:r>
      <w:r w:rsidR="00CC129B">
        <w:rPr>
          <w:rFonts w:ascii="Arial" w:hAnsi="Arial" w:cs="Arial"/>
          <w:color w:val="1F4E79"/>
          <w:sz w:val="22"/>
          <w:szCs w:val="22"/>
        </w:rPr>
        <w:t xml:space="preserve"> was</w:t>
      </w:r>
      <w:r>
        <w:rPr>
          <w:rFonts w:ascii="Arial" w:hAnsi="Arial" w:cs="Arial"/>
          <w:color w:val="1F4E79"/>
          <w:sz w:val="22"/>
          <w:szCs w:val="22"/>
        </w:rPr>
        <w:t xml:space="preserve"> held with the Nene V</w:t>
      </w:r>
      <w:r w:rsidR="00CC129B">
        <w:rPr>
          <w:rFonts w:ascii="Arial" w:hAnsi="Arial" w:cs="Arial"/>
          <w:color w:val="1F4E79"/>
          <w:sz w:val="22"/>
          <w:szCs w:val="22"/>
        </w:rPr>
        <w:t xml:space="preserve">alley Rivers Trust at </w:t>
      </w:r>
      <w:proofErr w:type="spellStart"/>
      <w:r w:rsidR="00CC129B">
        <w:rPr>
          <w:rFonts w:ascii="Arial" w:hAnsi="Arial" w:cs="Arial"/>
          <w:color w:val="1F4E79"/>
          <w:sz w:val="22"/>
          <w:szCs w:val="22"/>
        </w:rPr>
        <w:t>Aldwin</w:t>
      </w:r>
      <w:r w:rsidR="006305F7">
        <w:rPr>
          <w:rFonts w:ascii="Arial" w:hAnsi="Arial" w:cs="Arial"/>
          <w:color w:val="1F4E79"/>
          <w:sz w:val="22"/>
          <w:szCs w:val="22"/>
        </w:rPr>
        <w:t>c</w:t>
      </w:r>
      <w:r w:rsidR="00CC129B">
        <w:rPr>
          <w:rFonts w:ascii="Arial" w:hAnsi="Arial" w:cs="Arial"/>
          <w:color w:val="1F4E79"/>
          <w:sz w:val="22"/>
          <w:szCs w:val="22"/>
        </w:rPr>
        <w:t>le</w:t>
      </w:r>
      <w:proofErr w:type="spellEnd"/>
      <w:r w:rsidR="00CC129B">
        <w:rPr>
          <w:rFonts w:ascii="Arial" w:hAnsi="Arial" w:cs="Arial"/>
          <w:color w:val="1F4E79"/>
          <w:sz w:val="22"/>
          <w:szCs w:val="22"/>
        </w:rPr>
        <w:t xml:space="preserve"> Village </w:t>
      </w:r>
      <w:r w:rsidR="006305F7">
        <w:rPr>
          <w:rFonts w:ascii="Arial" w:hAnsi="Arial" w:cs="Arial"/>
          <w:color w:val="1F4E79"/>
          <w:sz w:val="22"/>
          <w:szCs w:val="22"/>
        </w:rPr>
        <w:t>H</w:t>
      </w:r>
      <w:r w:rsidR="00CC129B">
        <w:rPr>
          <w:rFonts w:ascii="Arial" w:hAnsi="Arial" w:cs="Arial"/>
          <w:color w:val="1F4E79"/>
          <w:sz w:val="22"/>
          <w:szCs w:val="22"/>
        </w:rPr>
        <w:t xml:space="preserve">all </w:t>
      </w:r>
      <w:r w:rsidR="006305F7">
        <w:rPr>
          <w:rFonts w:ascii="Arial" w:hAnsi="Arial" w:cs="Arial"/>
          <w:color w:val="1F4E79"/>
          <w:sz w:val="22"/>
          <w:szCs w:val="22"/>
        </w:rPr>
        <w:t>on 26</w:t>
      </w:r>
      <w:r w:rsidR="006305F7" w:rsidRPr="006305F7">
        <w:rPr>
          <w:rFonts w:ascii="Arial" w:hAnsi="Arial" w:cs="Arial"/>
          <w:color w:val="1F4E79"/>
          <w:sz w:val="22"/>
          <w:szCs w:val="22"/>
          <w:vertAlign w:val="superscript"/>
        </w:rPr>
        <w:t>th</w:t>
      </w:r>
      <w:r w:rsidR="006305F7">
        <w:rPr>
          <w:rFonts w:ascii="Arial" w:hAnsi="Arial" w:cs="Arial"/>
          <w:color w:val="1F4E79"/>
          <w:sz w:val="22"/>
          <w:szCs w:val="22"/>
        </w:rPr>
        <w:t xml:space="preserve"> April </w:t>
      </w:r>
      <w:proofErr w:type="gramStart"/>
      <w:r w:rsidR="006305F7">
        <w:rPr>
          <w:rFonts w:ascii="Arial" w:hAnsi="Arial" w:cs="Arial"/>
          <w:color w:val="1F4E79"/>
          <w:sz w:val="22"/>
          <w:szCs w:val="22"/>
        </w:rPr>
        <w:t>The</w:t>
      </w:r>
      <w:proofErr w:type="gramEnd"/>
      <w:r w:rsidR="006305F7">
        <w:rPr>
          <w:rFonts w:ascii="Arial" w:hAnsi="Arial" w:cs="Arial"/>
          <w:color w:val="1F4E79"/>
          <w:sz w:val="22"/>
          <w:szCs w:val="22"/>
        </w:rPr>
        <w:t xml:space="preserve"> </w:t>
      </w:r>
      <w:r w:rsidR="00604DF6">
        <w:rPr>
          <w:rFonts w:ascii="Arial" w:hAnsi="Arial" w:cs="Arial"/>
          <w:color w:val="1F4E79"/>
          <w:sz w:val="22"/>
          <w:szCs w:val="22"/>
        </w:rPr>
        <w:t>‘</w:t>
      </w:r>
      <w:r w:rsidR="006305F7">
        <w:rPr>
          <w:rFonts w:ascii="Arial" w:hAnsi="Arial" w:cs="Arial"/>
          <w:color w:val="1F4E79"/>
          <w:sz w:val="22"/>
          <w:szCs w:val="22"/>
        </w:rPr>
        <w:t>All England Strategic Landscape Mapping Tool</w:t>
      </w:r>
      <w:r w:rsidR="00604DF6">
        <w:rPr>
          <w:rFonts w:ascii="Arial" w:hAnsi="Arial" w:cs="Arial"/>
          <w:color w:val="1F4E79"/>
          <w:sz w:val="22"/>
          <w:szCs w:val="22"/>
        </w:rPr>
        <w:t>’</w:t>
      </w:r>
      <w:r w:rsidR="006305F7">
        <w:rPr>
          <w:rFonts w:ascii="Arial" w:hAnsi="Arial" w:cs="Arial"/>
          <w:color w:val="1F4E79"/>
          <w:sz w:val="22"/>
          <w:szCs w:val="22"/>
        </w:rPr>
        <w:t xml:space="preserve"> was examined. </w:t>
      </w:r>
      <w:r>
        <w:rPr>
          <w:rFonts w:ascii="Arial" w:hAnsi="Arial" w:cs="Arial"/>
          <w:color w:val="1F4E79"/>
          <w:sz w:val="22"/>
          <w:szCs w:val="22"/>
        </w:rPr>
        <w:t xml:space="preserve"> </w:t>
      </w:r>
      <w:r w:rsidR="006305F7">
        <w:rPr>
          <w:rFonts w:ascii="Arial" w:hAnsi="Arial" w:cs="Arial"/>
          <w:color w:val="1F4E79"/>
          <w:sz w:val="22"/>
          <w:szCs w:val="22"/>
        </w:rPr>
        <w:t xml:space="preserve">Corinne Muir </w:t>
      </w:r>
      <w:r w:rsidR="00440A09">
        <w:rPr>
          <w:rFonts w:ascii="Arial" w:hAnsi="Arial" w:cs="Arial"/>
          <w:color w:val="1F4E79"/>
          <w:sz w:val="22"/>
          <w:szCs w:val="22"/>
        </w:rPr>
        <w:t>described the partnership the Nene Rivers Trust has with Rockingham Forest Vision</w:t>
      </w:r>
      <w:r w:rsidR="00604DF6">
        <w:rPr>
          <w:rFonts w:ascii="Arial" w:hAnsi="Arial" w:cs="Arial"/>
          <w:color w:val="1F4E79"/>
          <w:sz w:val="22"/>
          <w:szCs w:val="22"/>
        </w:rPr>
        <w:t xml:space="preserve">. </w:t>
      </w:r>
      <w:r w:rsidR="00D76F22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051B22" w:rsidRPr="007250D4" w:rsidRDefault="00CC129B" w:rsidP="009F0422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There </w:t>
      </w:r>
      <w:r w:rsidR="00B8663C">
        <w:rPr>
          <w:rFonts w:ascii="Arial" w:hAnsi="Arial" w:cs="Arial"/>
          <w:color w:val="1F4E79"/>
          <w:sz w:val="22"/>
          <w:szCs w:val="22"/>
        </w:rPr>
        <w:t>are</w:t>
      </w:r>
      <w:r>
        <w:rPr>
          <w:rFonts w:ascii="Arial" w:hAnsi="Arial" w:cs="Arial"/>
          <w:color w:val="1F4E79"/>
          <w:sz w:val="22"/>
          <w:szCs w:val="22"/>
        </w:rPr>
        <w:t xml:space="preserve"> no</w:t>
      </w:r>
      <w:r w:rsidR="00497718">
        <w:rPr>
          <w:rFonts w:ascii="Arial" w:hAnsi="Arial" w:cs="Arial"/>
          <w:color w:val="1F4E79"/>
          <w:sz w:val="22"/>
          <w:szCs w:val="22"/>
        </w:rPr>
        <w:t xml:space="preserve"> AONB</w:t>
      </w:r>
      <w:r w:rsidR="00B8663C">
        <w:rPr>
          <w:rFonts w:ascii="Arial" w:hAnsi="Arial" w:cs="Arial"/>
          <w:color w:val="1F4E79"/>
          <w:sz w:val="22"/>
          <w:szCs w:val="22"/>
        </w:rPr>
        <w:t>s</w:t>
      </w:r>
      <w:r w:rsidR="00497718">
        <w:rPr>
          <w:rFonts w:ascii="Arial" w:hAnsi="Arial" w:cs="Arial"/>
          <w:color w:val="1F4E79"/>
          <w:sz w:val="22"/>
          <w:szCs w:val="22"/>
        </w:rPr>
        <w:t xml:space="preserve"> in Northamptonshire at the current time.</w:t>
      </w:r>
    </w:p>
    <w:p w:rsidR="00582F65" w:rsidRPr="007F5A35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346A97" w:rsidRDefault="00582F65" w:rsidP="00582F65">
      <w:pPr>
        <w:pStyle w:val="ListParagraph"/>
        <w:numPr>
          <w:ilvl w:val="0"/>
          <w:numId w:val="4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 Applications</w:t>
      </w:r>
    </w:p>
    <w:p w:rsidR="00582F65" w:rsidRPr="00346A97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82F65" w:rsidRPr="00BB499D" w:rsidRDefault="00582F65" w:rsidP="00582F65">
      <w:pPr>
        <w:pStyle w:val="ListParagraph"/>
        <w:rPr>
          <w:rFonts w:ascii="Arial" w:hAnsi="Arial" w:cs="Arial"/>
          <w:color w:val="1F4E79"/>
          <w:sz w:val="22"/>
          <w:szCs w:val="22"/>
          <w:u w:val="single"/>
        </w:rPr>
      </w:pPr>
      <w:r w:rsidRPr="00BB499D">
        <w:rPr>
          <w:rFonts w:ascii="Arial" w:hAnsi="Arial" w:cs="Arial"/>
          <w:color w:val="1F4E79"/>
          <w:sz w:val="22"/>
          <w:szCs w:val="22"/>
          <w:u w:val="single"/>
        </w:rPr>
        <w:t>NE/21/00742 – Erection of 50 dwellings land to the rear of the Cemetery, Stoke Doyle Road</w:t>
      </w:r>
    </w:p>
    <w:p w:rsidR="005F0524" w:rsidRPr="007F5A35" w:rsidRDefault="005F0524" w:rsidP="00582F65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Following a discussion comparing the previous application to this one</w:t>
      </w:r>
      <w:r w:rsidR="00440A09">
        <w:rPr>
          <w:rFonts w:ascii="Arial" w:hAnsi="Arial" w:cs="Arial"/>
          <w:color w:val="1F4E79"/>
          <w:sz w:val="22"/>
          <w:szCs w:val="22"/>
        </w:rPr>
        <w:t>,</w:t>
      </w:r>
      <w:r>
        <w:rPr>
          <w:rFonts w:ascii="Arial" w:hAnsi="Arial" w:cs="Arial"/>
          <w:color w:val="1F4E79"/>
          <w:sz w:val="22"/>
          <w:szCs w:val="22"/>
        </w:rPr>
        <w:t xml:space="preserve"> it </w:t>
      </w:r>
      <w:r w:rsidR="00B8663C">
        <w:rPr>
          <w:rFonts w:ascii="Arial" w:hAnsi="Arial" w:cs="Arial"/>
          <w:color w:val="1F4E79"/>
          <w:sz w:val="22"/>
          <w:szCs w:val="22"/>
        </w:rPr>
        <w:t xml:space="preserve">looks as though the cemetery area has been reduced. It </w:t>
      </w:r>
      <w:r>
        <w:rPr>
          <w:rFonts w:ascii="Arial" w:hAnsi="Arial" w:cs="Arial"/>
          <w:color w:val="1F4E79"/>
          <w:sz w:val="22"/>
          <w:szCs w:val="22"/>
        </w:rPr>
        <w:t>was agreed that Cllr Le</w:t>
      </w:r>
      <w:r w:rsidR="00604DF6">
        <w:rPr>
          <w:rFonts w:ascii="Arial" w:hAnsi="Arial" w:cs="Arial"/>
          <w:color w:val="1F4E79"/>
          <w:sz w:val="22"/>
          <w:szCs w:val="22"/>
        </w:rPr>
        <w:t>a</w:t>
      </w:r>
      <w:r>
        <w:rPr>
          <w:rFonts w:ascii="Arial" w:hAnsi="Arial" w:cs="Arial"/>
          <w:color w:val="1F4E79"/>
          <w:sz w:val="22"/>
          <w:szCs w:val="22"/>
        </w:rPr>
        <w:t xml:space="preserve"> would draft </w:t>
      </w:r>
      <w:r w:rsidR="00604DF6">
        <w:rPr>
          <w:rFonts w:ascii="Arial" w:hAnsi="Arial" w:cs="Arial"/>
          <w:color w:val="1F4E79"/>
          <w:sz w:val="22"/>
          <w:szCs w:val="22"/>
        </w:rPr>
        <w:t>PSDW’s objection</w:t>
      </w:r>
      <w:r>
        <w:rPr>
          <w:rFonts w:ascii="Arial" w:hAnsi="Arial" w:cs="Arial"/>
          <w:color w:val="1F4E79"/>
          <w:sz w:val="22"/>
          <w:szCs w:val="22"/>
        </w:rPr>
        <w:t xml:space="preserve"> for circulation and approval.</w:t>
      </w:r>
    </w:p>
    <w:p w:rsidR="00582F65" w:rsidRDefault="00440A09" w:rsidP="00582F65">
      <w:p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 w:rsidRPr="00440A09">
        <w:rPr>
          <w:rFonts w:ascii="Arial" w:hAnsi="Arial" w:cs="Arial"/>
          <w:b/>
          <w:bCs/>
          <w:color w:val="1F4E79"/>
          <w:sz w:val="22"/>
          <w:szCs w:val="22"/>
        </w:rPr>
        <w:t>ACTION:</w:t>
      </w:r>
      <w:r>
        <w:rPr>
          <w:rFonts w:ascii="Arial" w:hAnsi="Arial" w:cs="Arial"/>
          <w:color w:val="1F4E79"/>
          <w:sz w:val="22"/>
          <w:szCs w:val="22"/>
        </w:rPr>
        <w:t xml:space="preserve"> Richard Lea</w:t>
      </w:r>
    </w:p>
    <w:p w:rsidR="00582F65" w:rsidRDefault="00582F65" w:rsidP="00582F65">
      <w:pPr>
        <w:pStyle w:val="BodyTextIndent2"/>
        <w:numPr>
          <w:ilvl w:val="0"/>
          <w:numId w:val="49"/>
        </w:numPr>
        <w:rPr>
          <w:rFonts w:ascii="Arial" w:hAnsi="Arial" w:cs="Arial"/>
          <w:b/>
          <w:color w:val="1F4E79"/>
          <w:szCs w:val="22"/>
          <w:u w:val="single"/>
        </w:rPr>
      </w:pPr>
      <w:r>
        <w:rPr>
          <w:rFonts w:ascii="Arial" w:hAnsi="Arial" w:cs="Arial"/>
          <w:b/>
          <w:color w:val="1F4E79"/>
          <w:szCs w:val="22"/>
          <w:u w:val="single"/>
        </w:rPr>
        <w:t>AGAR</w:t>
      </w:r>
    </w:p>
    <w:p w:rsidR="00582F65" w:rsidRDefault="00582F65" w:rsidP="00582F65">
      <w:pPr>
        <w:pStyle w:val="ListParagraph"/>
        <w:rPr>
          <w:rFonts w:ascii="Arial" w:hAnsi="Arial" w:cs="Arial"/>
          <w:b/>
          <w:color w:val="1F4E79"/>
          <w:szCs w:val="22"/>
          <w:u w:val="single"/>
        </w:rPr>
      </w:pPr>
    </w:p>
    <w:p w:rsidR="00582F65" w:rsidRDefault="00582F65" w:rsidP="00440A09">
      <w:pPr>
        <w:pStyle w:val="BodyTextIndent2"/>
        <w:ind w:left="720" w:firstLine="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 ii) Bank Reconciliation</w:t>
      </w:r>
      <w:r w:rsidR="005D4295">
        <w:rPr>
          <w:rFonts w:ascii="Arial" w:hAnsi="Arial" w:cs="Arial"/>
          <w:color w:val="1F4E79"/>
        </w:rPr>
        <w:t xml:space="preserve"> </w:t>
      </w:r>
    </w:p>
    <w:p w:rsidR="009841BF" w:rsidRDefault="00A86F8B" w:rsidP="00440A09">
      <w:pPr>
        <w:suppressAutoHyphens/>
        <w:ind w:left="36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ab/>
      </w:r>
      <w:r w:rsidR="009841BF"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A86F8B" w:rsidRPr="009841BF" w:rsidRDefault="00A86F8B" w:rsidP="00440A09">
      <w:pPr>
        <w:pStyle w:val="BodyTextIndent2"/>
        <w:ind w:left="720" w:firstLine="0"/>
        <w:rPr>
          <w:rFonts w:ascii="Arial" w:hAnsi="Arial" w:cs="Arial"/>
          <w:color w:val="1F4E79"/>
        </w:rPr>
      </w:pPr>
    </w:p>
    <w:p w:rsidR="00582F65" w:rsidRDefault="00582F65" w:rsidP="00440A09">
      <w:pPr>
        <w:pStyle w:val="BodyTextIndent2"/>
        <w:ind w:left="720" w:firstLine="0"/>
        <w:rPr>
          <w:rFonts w:ascii="Arial" w:hAnsi="Arial" w:cs="Arial"/>
          <w:b/>
          <w:bCs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iii) Annual Governance Statement </w:t>
      </w:r>
    </w:p>
    <w:p w:rsidR="009841BF" w:rsidRDefault="009841BF" w:rsidP="00440A09">
      <w:pPr>
        <w:suppressAutoHyphens/>
        <w:ind w:left="36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</w:rPr>
        <w:tab/>
      </w: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9841BF" w:rsidRDefault="009841BF" w:rsidP="00440A09">
      <w:pPr>
        <w:suppressAutoHyphens/>
        <w:ind w:left="360"/>
        <w:rPr>
          <w:rFonts w:ascii="Arial" w:hAnsi="Arial" w:cs="Arial"/>
          <w:color w:val="1F4E79"/>
        </w:rPr>
      </w:pPr>
    </w:p>
    <w:p w:rsidR="00582F65" w:rsidRDefault="00582F65" w:rsidP="00440A09">
      <w:pPr>
        <w:pStyle w:val="BodyTextIndent2"/>
        <w:ind w:left="360" w:firstLine="360"/>
        <w:rPr>
          <w:rFonts w:ascii="Arial" w:eastAsia="Arial" w:hAnsi="Arial" w:cs="Arial"/>
          <w:b/>
          <w:bCs/>
          <w:color w:val="1F4E79"/>
          <w:szCs w:val="22"/>
        </w:rPr>
      </w:pPr>
      <w:r>
        <w:rPr>
          <w:rFonts w:ascii="Arial" w:eastAsia="Arial" w:hAnsi="Arial" w:cs="Arial"/>
          <w:b/>
          <w:bCs/>
          <w:color w:val="1F4E79"/>
          <w:szCs w:val="22"/>
        </w:rPr>
        <w:t xml:space="preserve">iv) Annual Statement of Accounts </w:t>
      </w:r>
    </w:p>
    <w:p w:rsidR="00435852" w:rsidRDefault="00435852" w:rsidP="00440A09">
      <w:pPr>
        <w:suppressAutoHyphens/>
        <w:ind w:left="36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435852" w:rsidRDefault="00435852" w:rsidP="00440A09">
      <w:pPr>
        <w:suppressAutoHyphens/>
        <w:ind w:left="360"/>
        <w:rPr>
          <w:rFonts w:ascii="Arial" w:hAnsi="Arial" w:cs="Arial"/>
          <w:color w:val="1F4E79"/>
        </w:rPr>
      </w:pPr>
    </w:p>
    <w:p w:rsidR="00582F65" w:rsidRDefault="00582F65" w:rsidP="00440A09">
      <w:pPr>
        <w:ind w:left="360" w:firstLine="360"/>
        <w:rPr>
          <w:rFonts w:ascii="Arial" w:eastAsia="Arial" w:hAnsi="Arial" w:cs="Arial"/>
          <w:b/>
          <w:bCs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v) Audit Paperwork </w:t>
      </w:r>
    </w:p>
    <w:p w:rsidR="00B56D5F" w:rsidRDefault="00B56D5F" w:rsidP="00440A09">
      <w:pPr>
        <w:suppressAutoHyphens/>
        <w:ind w:left="36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>This was presented, approved and signed by the Chair.</w:t>
      </w:r>
    </w:p>
    <w:p w:rsidR="00B56D5F" w:rsidRDefault="00440A09" w:rsidP="00440A09">
      <w:pPr>
        <w:suppressAutoHyphens/>
        <w:ind w:left="360"/>
        <w:rPr>
          <w:rFonts w:ascii="Arial" w:hAnsi="Arial" w:cs="Arial"/>
          <w:color w:val="1F4E79"/>
        </w:rPr>
      </w:pPr>
      <w:r>
        <w:rPr>
          <w:rFonts w:ascii="Arial" w:hAnsi="Arial" w:cs="Arial"/>
          <w:color w:val="1F4E79"/>
        </w:rPr>
        <w:tab/>
      </w:r>
    </w:p>
    <w:p w:rsidR="00A86F8B" w:rsidRDefault="00B56D5F" w:rsidP="00440A09">
      <w:pPr>
        <w:ind w:firstLine="72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 The Clerk was thanked</w:t>
      </w:r>
      <w:r w:rsidR="00A86F8B">
        <w:rPr>
          <w:rFonts w:ascii="Arial" w:eastAsia="Arial" w:hAnsi="Arial" w:cs="Arial"/>
          <w:color w:val="1F4E79"/>
          <w:sz w:val="22"/>
          <w:szCs w:val="22"/>
        </w:rPr>
        <w:t xml:space="preserve"> for </w:t>
      </w:r>
      <w:r>
        <w:rPr>
          <w:rFonts w:ascii="Arial" w:eastAsia="Arial" w:hAnsi="Arial" w:cs="Arial"/>
          <w:color w:val="1F4E79"/>
          <w:sz w:val="22"/>
          <w:szCs w:val="22"/>
        </w:rPr>
        <w:t>all her hard work in the preparation of the audit.</w:t>
      </w:r>
    </w:p>
    <w:p w:rsidR="00582F65" w:rsidRDefault="00582F65" w:rsidP="00582F65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582F65" w:rsidRDefault="00582F65" w:rsidP="00582F65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582F65" w:rsidRDefault="00582F65" w:rsidP="00582F65">
      <w:pPr>
        <w:pStyle w:val="ListParagraph"/>
        <w:numPr>
          <w:ilvl w:val="0"/>
          <w:numId w:val="49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dates for meetings for the council year</w:t>
      </w:r>
    </w:p>
    <w:p w:rsidR="00582F65" w:rsidRDefault="00582F65" w:rsidP="00582F65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</w:p>
    <w:p w:rsidR="00582F65" w:rsidRDefault="00582F65" w:rsidP="00582F65">
      <w:pPr>
        <w:pStyle w:val="ListParagraph"/>
        <w:numPr>
          <w:ilvl w:val="0"/>
          <w:numId w:val="50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3rd July 2023</w:t>
      </w:r>
    </w:p>
    <w:p w:rsidR="00582F65" w:rsidRDefault="00582F65" w:rsidP="00582F65">
      <w:pPr>
        <w:pStyle w:val="ListParagraph"/>
        <w:numPr>
          <w:ilvl w:val="0"/>
          <w:numId w:val="50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11th September 2023</w:t>
      </w:r>
    </w:p>
    <w:p w:rsidR="00582F65" w:rsidRDefault="00582F65" w:rsidP="00582F65">
      <w:pPr>
        <w:pStyle w:val="ListParagraph"/>
        <w:numPr>
          <w:ilvl w:val="0"/>
          <w:numId w:val="50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13th November 2023</w:t>
      </w:r>
    </w:p>
    <w:p w:rsidR="00582F65" w:rsidRDefault="00582F65" w:rsidP="00582F65">
      <w:pPr>
        <w:pStyle w:val="ListParagraph"/>
        <w:numPr>
          <w:ilvl w:val="0"/>
          <w:numId w:val="50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8th January 2024</w:t>
      </w:r>
    </w:p>
    <w:p w:rsidR="00582F65" w:rsidRDefault="00582F65" w:rsidP="00582F65">
      <w:pPr>
        <w:pStyle w:val="ListParagraph"/>
        <w:numPr>
          <w:ilvl w:val="0"/>
          <w:numId w:val="50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11th March 2024</w:t>
      </w:r>
    </w:p>
    <w:p w:rsidR="00582F65" w:rsidRDefault="00582F65" w:rsidP="00582F65">
      <w:pPr>
        <w:pStyle w:val="ListParagraph"/>
        <w:numPr>
          <w:ilvl w:val="0"/>
          <w:numId w:val="50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13</w:t>
      </w:r>
      <w:r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May 2024</w:t>
      </w:r>
    </w:p>
    <w:p w:rsidR="00440A09" w:rsidRDefault="00440A09" w:rsidP="00440A09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</w:p>
    <w:p w:rsidR="00582F65" w:rsidRDefault="00E72F48" w:rsidP="00582F65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It was agreed </w:t>
      </w:r>
      <w:r w:rsidR="00440A09">
        <w:rPr>
          <w:rFonts w:ascii="Arial" w:eastAsia="Arial" w:hAnsi="Arial" w:cs="Arial"/>
          <w:color w:val="1F4E79"/>
          <w:sz w:val="22"/>
          <w:szCs w:val="22"/>
        </w:rPr>
        <w:t>that HS should</w:t>
      </w:r>
      <w:r w:rsidR="000E029D">
        <w:rPr>
          <w:rFonts w:ascii="Arial" w:eastAsia="Arial" w:hAnsi="Arial" w:cs="Arial"/>
          <w:color w:val="1F4E79"/>
          <w:sz w:val="22"/>
          <w:szCs w:val="22"/>
        </w:rPr>
        <w:t xml:space="preserve"> check with Stephen Hall </w:t>
      </w:r>
      <w:r w:rsidR="00440A09">
        <w:rPr>
          <w:rFonts w:ascii="Arial" w:eastAsia="Arial" w:hAnsi="Arial" w:cs="Arial"/>
          <w:color w:val="1F4E79"/>
          <w:sz w:val="22"/>
          <w:szCs w:val="22"/>
        </w:rPr>
        <w:t xml:space="preserve">that </w:t>
      </w:r>
      <w:r w:rsidR="000E029D">
        <w:rPr>
          <w:rFonts w:ascii="Arial" w:eastAsia="Arial" w:hAnsi="Arial" w:cs="Arial"/>
          <w:color w:val="1F4E79"/>
          <w:sz w:val="22"/>
          <w:szCs w:val="22"/>
        </w:rPr>
        <w:t>he is happy</w:t>
      </w:r>
      <w:r>
        <w:rPr>
          <w:rFonts w:ascii="Arial" w:eastAsia="Arial" w:hAnsi="Arial" w:cs="Arial"/>
          <w:color w:val="1F4E79"/>
          <w:sz w:val="22"/>
          <w:szCs w:val="22"/>
        </w:rPr>
        <w:t xml:space="preserve"> to continue </w:t>
      </w:r>
      <w:r w:rsidR="00440A09">
        <w:rPr>
          <w:rFonts w:ascii="Arial" w:eastAsia="Arial" w:hAnsi="Arial" w:cs="Arial"/>
          <w:color w:val="1F4E79"/>
          <w:sz w:val="22"/>
          <w:szCs w:val="22"/>
        </w:rPr>
        <w:t>as Police Representative</w:t>
      </w:r>
    </w:p>
    <w:p w:rsidR="00440A09" w:rsidRDefault="00440A09" w:rsidP="00582F65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>
        <w:rPr>
          <w:rFonts w:ascii="Arial" w:eastAsia="Arial" w:hAnsi="Arial" w:cs="Arial"/>
          <w:color w:val="1F4E79"/>
          <w:sz w:val="22"/>
          <w:szCs w:val="22"/>
        </w:rPr>
        <w:tab/>
      </w:r>
      <w:r w:rsidRPr="00440A09">
        <w:rPr>
          <w:rFonts w:ascii="Arial" w:eastAsia="Arial" w:hAnsi="Arial" w:cs="Arial"/>
          <w:b/>
          <w:bCs/>
          <w:color w:val="1F4E79"/>
          <w:sz w:val="22"/>
          <w:szCs w:val="22"/>
        </w:rPr>
        <w:t>ACTION</w:t>
      </w:r>
      <w:r>
        <w:rPr>
          <w:rFonts w:ascii="Arial" w:eastAsia="Arial" w:hAnsi="Arial" w:cs="Arial"/>
          <w:color w:val="1F4E79"/>
          <w:sz w:val="22"/>
          <w:szCs w:val="22"/>
        </w:rPr>
        <w:t>: Clerk</w:t>
      </w:r>
    </w:p>
    <w:p w:rsidR="00582F65" w:rsidRDefault="00582F65" w:rsidP="00582F65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 </w:t>
      </w:r>
    </w:p>
    <w:p w:rsidR="00582F65" w:rsidRPr="007970C4" w:rsidRDefault="00582F65" w:rsidP="00582F65">
      <w:pPr>
        <w:pStyle w:val="ListParagraph"/>
        <w:numPr>
          <w:ilvl w:val="0"/>
          <w:numId w:val="49"/>
        </w:numPr>
        <w:suppressAutoHyphens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7970C4" w:rsidRPr="007970C4" w:rsidRDefault="007970C4" w:rsidP="007970C4">
      <w:pPr>
        <w:pStyle w:val="ListParagraph"/>
        <w:suppressAutoHyphens/>
        <w:rPr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>The finances were approved for payment.</w:t>
      </w:r>
    </w:p>
    <w:p w:rsidR="00582F65" w:rsidRDefault="00582F65" w:rsidP="00582F65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582F65" w:rsidRPr="00405A02" w:rsidTr="009D284C">
        <w:tc>
          <w:tcPr>
            <w:tcW w:w="4885" w:type="dxa"/>
          </w:tcPr>
          <w:p w:rsidR="00582F65" w:rsidRPr="00405A02" w:rsidRDefault="00582F65" w:rsidP="009D284C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</w:t>
            </w:r>
            <w:r w:rsidR="00604DF6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’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s Salary April/May</w:t>
            </w:r>
          </w:p>
        </w:tc>
        <w:tc>
          <w:tcPr>
            <w:tcW w:w="4885" w:type="dxa"/>
          </w:tcPr>
          <w:p w:rsidR="00582F65" w:rsidRPr="00405A02" w:rsidRDefault="00582F65" w:rsidP="009D284C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April £219.73</w:t>
            </w:r>
          </w:p>
        </w:tc>
      </w:tr>
      <w:tr w:rsidR="00582F65" w:rsidRPr="00405A02" w:rsidTr="009D284C">
        <w:tc>
          <w:tcPr>
            <w:tcW w:w="4885" w:type="dxa"/>
          </w:tcPr>
          <w:p w:rsidR="00582F65" w:rsidRDefault="00582F65" w:rsidP="009D284C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ICO Membership</w:t>
            </w:r>
          </w:p>
        </w:tc>
        <w:tc>
          <w:tcPr>
            <w:tcW w:w="4885" w:type="dxa"/>
          </w:tcPr>
          <w:p w:rsidR="00582F65" w:rsidRPr="00405A02" w:rsidRDefault="00582F65" w:rsidP="009D284C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£40.00</w:t>
            </w:r>
          </w:p>
        </w:tc>
      </w:tr>
      <w:tr w:rsidR="00582F65" w:rsidRPr="00405A02" w:rsidTr="009D284C">
        <w:tc>
          <w:tcPr>
            <w:tcW w:w="4885" w:type="dxa"/>
          </w:tcPr>
          <w:p w:rsidR="00582F65" w:rsidRDefault="00582F65" w:rsidP="009D284C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Auditor Fee</w:t>
            </w:r>
          </w:p>
        </w:tc>
        <w:tc>
          <w:tcPr>
            <w:tcW w:w="4885" w:type="dxa"/>
          </w:tcPr>
          <w:p w:rsidR="00582F65" w:rsidRDefault="00582F65" w:rsidP="009D284C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£75.00</w:t>
            </w:r>
          </w:p>
        </w:tc>
      </w:tr>
      <w:tr w:rsidR="00582F65" w:rsidRPr="00405A02" w:rsidTr="009D284C">
        <w:tc>
          <w:tcPr>
            <w:tcW w:w="4885" w:type="dxa"/>
          </w:tcPr>
          <w:p w:rsidR="00582F65" w:rsidRDefault="00582F65" w:rsidP="009D284C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HMRC (already submitted)</w:t>
            </w:r>
          </w:p>
        </w:tc>
        <w:tc>
          <w:tcPr>
            <w:tcW w:w="4885" w:type="dxa"/>
          </w:tcPr>
          <w:p w:rsidR="00582F65" w:rsidRDefault="00582F65" w:rsidP="009D284C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£134.80</w:t>
            </w:r>
          </w:p>
        </w:tc>
      </w:tr>
      <w:tr w:rsidR="00582F65" w:rsidRPr="00405A02" w:rsidTr="009D284C">
        <w:tc>
          <w:tcPr>
            <w:tcW w:w="4885" w:type="dxa"/>
          </w:tcPr>
          <w:p w:rsidR="00582F65" w:rsidRDefault="00582F65" w:rsidP="009D284C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Jon Essam Annual Payroll (already submitted)</w:t>
            </w:r>
          </w:p>
        </w:tc>
        <w:tc>
          <w:tcPr>
            <w:tcW w:w="4885" w:type="dxa"/>
          </w:tcPr>
          <w:p w:rsidR="00582F65" w:rsidRDefault="00582F65" w:rsidP="009D284C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£121.20</w:t>
            </w:r>
          </w:p>
        </w:tc>
      </w:tr>
      <w:tr w:rsidR="00582F65" w:rsidRPr="00405A02" w:rsidTr="009D284C">
        <w:tc>
          <w:tcPr>
            <w:tcW w:w="4885" w:type="dxa"/>
          </w:tcPr>
          <w:p w:rsidR="00582F65" w:rsidRDefault="00582F65" w:rsidP="009D284C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Pension Enrolment Jon Essam</w:t>
            </w:r>
          </w:p>
        </w:tc>
        <w:tc>
          <w:tcPr>
            <w:tcW w:w="4885" w:type="dxa"/>
          </w:tcPr>
          <w:p w:rsidR="00582F65" w:rsidRDefault="00582F65" w:rsidP="009D284C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£50.00</w:t>
            </w:r>
          </w:p>
        </w:tc>
      </w:tr>
    </w:tbl>
    <w:p w:rsidR="00582F65" w:rsidRPr="00CD0ADB" w:rsidRDefault="00582F65" w:rsidP="00582F65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582F65" w:rsidRPr="001A28AB" w:rsidRDefault="00582F65" w:rsidP="00582F65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582F65" w:rsidRPr="00405A02" w:rsidRDefault="00582F65" w:rsidP="00582F65">
      <w:pPr>
        <w:rPr>
          <w:rFonts w:ascii="Arial" w:hAnsi="Arial" w:cs="Arial"/>
          <w:b/>
          <w:color w:val="1F497D" w:themeColor="text2"/>
        </w:rPr>
      </w:pPr>
    </w:p>
    <w:p w:rsidR="004367C6" w:rsidRPr="006D1AA1" w:rsidRDefault="004367C6" w:rsidP="004367C6">
      <w:pPr>
        <w:pStyle w:val="ListParagraph"/>
        <w:numPr>
          <w:ilvl w:val="0"/>
          <w:numId w:val="49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6D1AA1">
        <w:rPr>
          <w:rFonts w:ascii="Arial" w:hAnsi="Arial" w:cs="Arial"/>
          <w:b/>
          <w:color w:val="1F4E79"/>
          <w:sz w:val="22"/>
          <w:szCs w:val="22"/>
          <w:u w:val="single"/>
        </w:rPr>
        <w:lastRenderedPageBreak/>
        <w:t>Items for report only</w:t>
      </w:r>
    </w:p>
    <w:p w:rsidR="00582F65" w:rsidRPr="004367C6" w:rsidRDefault="00582F65" w:rsidP="004367C6">
      <w:pPr>
        <w:pStyle w:val="ListParagraph"/>
        <w:jc w:val="both"/>
        <w:rPr>
          <w:rFonts w:ascii="Arial" w:eastAsia="Calibri" w:hAnsi="Arial" w:cs="Arial"/>
          <w:color w:val="1F497D" w:themeColor="text2"/>
          <w:sz w:val="22"/>
          <w:szCs w:val="22"/>
        </w:rPr>
      </w:pPr>
    </w:p>
    <w:p w:rsidR="00604DF6" w:rsidRDefault="00942D09" w:rsidP="00440A09">
      <w:pPr>
        <w:ind w:left="720"/>
        <w:jc w:val="both"/>
        <w:rPr>
          <w:rFonts w:ascii="Arial" w:eastAsia="Calibri" w:hAnsi="Arial" w:cs="Arial"/>
          <w:color w:val="1F497D" w:themeColor="text2"/>
          <w:sz w:val="22"/>
          <w:szCs w:val="22"/>
        </w:rPr>
      </w:pPr>
      <w:r>
        <w:rPr>
          <w:rFonts w:ascii="Arial" w:eastAsia="Calibri" w:hAnsi="Arial" w:cs="Arial"/>
          <w:color w:val="1F497D" w:themeColor="text2"/>
          <w:sz w:val="22"/>
          <w:szCs w:val="22"/>
        </w:rPr>
        <w:t>Cllr Pollock</w:t>
      </w:r>
      <w:r w:rsidR="00625FB0" w:rsidRPr="00C12A92">
        <w:rPr>
          <w:rFonts w:ascii="Arial" w:eastAsia="Calibri" w:hAnsi="Arial" w:cs="Arial"/>
          <w:color w:val="1F497D" w:themeColor="text2"/>
          <w:sz w:val="22"/>
          <w:szCs w:val="22"/>
        </w:rPr>
        <w:t xml:space="preserve"> asked for 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 xml:space="preserve">an </w:t>
      </w:r>
      <w:r w:rsidR="00625FB0" w:rsidRPr="00C12A92">
        <w:rPr>
          <w:rFonts w:ascii="Arial" w:eastAsia="Calibri" w:hAnsi="Arial" w:cs="Arial"/>
          <w:color w:val="1F497D" w:themeColor="text2"/>
          <w:sz w:val="22"/>
          <w:szCs w:val="22"/>
        </w:rPr>
        <w:t xml:space="preserve">update on </w:t>
      </w:r>
      <w:r w:rsidR="00604DF6" w:rsidRPr="00C12A92">
        <w:rPr>
          <w:rFonts w:ascii="Arial" w:eastAsia="Calibri" w:hAnsi="Arial" w:cs="Arial"/>
          <w:color w:val="1F497D" w:themeColor="text2"/>
          <w:sz w:val="22"/>
          <w:szCs w:val="22"/>
        </w:rPr>
        <w:t>potholes</w:t>
      </w:r>
      <w:r w:rsidR="00AB367D">
        <w:rPr>
          <w:rFonts w:ascii="Arial" w:eastAsia="Calibri" w:hAnsi="Arial" w:cs="Arial"/>
          <w:color w:val="1F497D" w:themeColor="text2"/>
          <w:sz w:val="22"/>
          <w:szCs w:val="22"/>
        </w:rPr>
        <w:t xml:space="preserve"> in our parishes</w:t>
      </w:r>
      <w:r w:rsidR="00B8663C">
        <w:rPr>
          <w:rFonts w:ascii="Arial" w:eastAsia="Calibri" w:hAnsi="Arial" w:cs="Arial"/>
          <w:color w:val="1F497D" w:themeColor="text2"/>
          <w:sz w:val="22"/>
          <w:szCs w:val="22"/>
        </w:rPr>
        <w:t>.</w:t>
      </w:r>
    </w:p>
    <w:p w:rsidR="00625FB0" w:rsidRPr="00C12A92" w:rsidRDefault="00604DF6" w:rsidP="00AB367D">
      <w:pPr>
        <w:ind w:left="3600" w:firstLine="720"/>
        <w:jc w:val="both"/>
        <w:rPr>
          <w:rFonts w:ascii="Arial" w:eastAsia="Calibri" w:hAnsi="Arial" w:cs="Arial"/>
          <w:color w:val="1F497D" w:themeColor="text2"/>
          <w:sz w:val="22"/>
          <w:szCs w:val="22"/>
        </w:rPr>
      </w:pPr>
      <w:r w:rsidRPr="00604DF6">
        <w:rPr>
          <w:rFonts w:ascii="Arial" w:eastAsia="Calibri" w:hAnsi="Arial" w:cs="Arial"/>
          <w:b/>
          <w:bCs/>
          <w:color w:val="1F497D" w:themeColor="text2"/>
          <w:sz w:val="22"/>
          <w:szCs w:val="22"/>
        </w:rPr>
        <w:t>ACTION:</w:t>
      </w:r>
      <w:r>
        <w:rPr>
          <w:rFonts w:ascii="Arial" w:eastAsia="Calibri" w:hAnsi="Arial" w:cs="Arial"/>
          <w:color w:val="1F497D" w:themeColor="text2"/>
          <w:sz w:val="22"/>
          <w:szCs w:val="22"/>
        </w:rPr>
        <w:t xml:space="preserve"> 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 xml:space="preserve">HS to contact </w:t>
      </w:r>
      <w:r>
        <w:rPr>
          <w:rFonts w:ascii="Arial" w:eastAsia="Calibri" w:hAnsi="Arial" w:cs="Arial"/>
          <w:color w:val="1F497D" w:themeColor="text2"/>
          <w:sz w:val="22"/>
          <w:szCs w:val="22"/>
        </w:rPr>
        <w:t>H</w:t>
      </w:r>
      <w:r w:rsidR="00625FB0" w:rsidRPr="00C12A92">
        <w:rPr>
          <w:rFonts w:ascii="Arial" w:eastAsia="Calibri" w:hAnsi="Arial" w:cs="Arial"/>
          <w:color w:val="1F497D" w:themeColor="text2"/>
          <w:sz w:val="22"/>
          <w:szCs w:val="22"/>
        </w:rPr>
        <w:t xml:space="preserve">ighways about </w:t>
      </w:r>
      <w:r w:rsidR="00AB367D">
        <w:rPr>
          <w:rFonts w:ascii="Arial" w:eastAsia="Calibri" w:hAnsi="Arial" w:cs="Arial"/>
          <w:color w:val="1F497D" w:themeColor="text2"/>
          <w:sz w:val="22"/>
          <w:szCs w:val="22"/>
        </w:rPr>
        <w:t xml:space="preserve">potholes and the </w:t>
      </w:r>
      <w:r w:rsidR="00625FB0" w:rsidRPr="00C12A92">
        <w:rPr>
          <w:rFonts w:ascii="Arial" w:eastAsia="Calibri" w:hAnsi="Arial" w:cs="Arial"/>
          <w:color w:val="1F497D" w:themeColor="text2"/>
          <w:sz w:val="22"/>
          <w:szCs w:val="22"/>
        </w:rPr>
        <w:t>traffic lights</w:t>
      </w:r>
      <w:r w:rsidR="00B8663C">
        <w:rPr>
          <w:rFonts w:ascii="Arial" w:eastAsia="Calibri" w:hAnsi="Arial" w:cs="Arial"/>
          <w:color w:val="1F497D" w:themeColor="text2"/>
          <w:sz w:val="22"/>
          <w:szCs w:val="22"/>
        </w:rPr>
        <w:t xml:space="preserve"> on Stoke Doyle Road</w:t>
      </w:r>
    </w:p>
    <w:p w:rsidR="00440A09" w:rsidRDefault="00440A09" w:rsidP="00440A09">
      <w:pPr>
        <w:ind w:left="720"/>
        <w:jc w:val="both"/>
        <w:rPr>
          <w:rFonts w:ascii="Arial" w:eastAsia="Calibri" w:hAnsi="Arial" w:cs="Arial"/>
          <w:color w:val="1F497D" w:themeColor="text2"/>
          <w:sz w:val="22"/>
          <w:szCs w:val="22"/>
        </w:rPr>
      </w:pPr>
    </w:p>
    <w:p w:rsidR="007A0CE6" w:rsidRPr="00C12A92" w:rsidRDefault="00942D09" w:rsidP="00440A09">
      <w:pPr>
        <w:ind w:left="720"/>
        <w:jc w:val="both"/>
        <w:rPr>
          <w:rFonts w:ascii="Arial" w:eastAsia="Calibri" w:hAnsi="Arial" w:cs="Arial"/>
          <w:color w:val="1F497D" w:themeColor="text2"/>
          <w:sz w:val="22"/>
          <w:szCs w:val="22"/>
        </w:rPr>
      </w:pPr>
      <w:r>
        <w:rPr>
          <w:rFonts w:ascii="Arial" w:eastAsia="Calibri" w:hAnsi="Arial" w:cs="Arial"/>
          <w:color w:val="1F497D" w:themeColor="text2"/>
          <w:sz w:val="22"/>
          <w:szCs w:val="22"/>
        </w:rPr>
        <w:t xml:space="preserve">It was noted that the new 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 xml:space="preserve">side </w:t>
      </w:r>
      <w:r>
        <w:rPr>
          <w:rFonts w:ascii="Arial" w:eastAsia="Calibri" w:hAnsi="Arial" w:cs="Arial"/>
          <w:color w:val="1F497D" w:themeColor="text2"/>
          <w:sz w:val="22"/>
          <w:szCs w:val="22"/>
        </w:rPr>
        <w:t xml:space="preserve">gate posts at </w:t>
      </w:r>
      <w:proofErr w:type="spellStart"/>
      <w:r w:rsidR="007A0CE6" w:rsidRPr="00C12A92">
        <w:rPr>
          <w:rFonts w:ascii="Arial" w:eastAsia="Calibri" w:hAnsi="Arial" w:cs="Arial"/>
          <w:color w:val="1F497D" w:themeColor="text2"/>
          <w:sz w:val="22"/>
          <w:szCs w:val="22"/>
        </w:rPr>
        <w:t>Lilford</w:t>
      </w:r>
      <w:proofErr w:type="spellEnd"/>
      <w:r>
        <w:rPr>
          <w:rFonts w:ascii="Arial" w:eastAsia="Calibri" w:hAnsi="Arial" w:cs="Arial"/>
          <w:color w:val="1F497D" w:themeColor="text2"/>
          <w:sz w:val="22"/>
          <w:szCs w:val="22"/>
        </w:rPr>
        <w:t xml:space="preserve"> Hall 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>a</w:t>
      </w:r>
      <w:r>
        <w:rPr>
          <w:rFonts w:ascii="Arial" w:eastAsia="Calibri" w:hAnsi="Arial" w:cs="Arial"/>
          <w:color w:val="1F497D" w:themeColor="text2"/>
          <w:sz w:val="22"/>
          <w:szCs w:val="22"/>
        </w:rPr>
        <w:t xml:space="preserve">re not straight and a new mounting block has been 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>erected by the Lodge Gate House</w:t>
      </w:r>
      <w:r>
        <w:rPr>
          <w:rFonts w:ascii="Arial" w:eastAsia="Calibri" w:hAnsi="Arial" w:cs="Arial"/>
          <w:color w:val="1F497D" w:themeColor="text2"/>
          <w:sz w:val="22"/>
          <w:szCs w:val="22"/>
        </w:rPr>
        <w:t xml:space="preserve"> 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 xml:space="preserve">apparently without </w:t>
      </w:r>
      <w:r>
        <w:rPr>
          <w:rFonts w:ascii="Arial" w:eastAsia="Calibri" w:hAnsi="Arial" w:cs="Arial"/>
          <w:color w:val="1F497D" w:themeColor="text2"/>
          <w:sz w:val="22"/>
          <w:szCs w:val="22"/>
        </w:rPr>
        <w:t>planning</w:t>
      </w:r>
      <w:r w:rsidR="00440A09">
        <w:rPr>
          <w:rFonts w:ascii="Arial" w:eastAsia="Calibri" w:hAnsi="Arial" w:cs="Arial"/>
          <w:color w:val="1F497D" w:themeColor="text2"/>
          <w:sz w:val="22"/>
          <w:szCs w:val="22"/>
        </w:rPr>
        <w:t xml:space="preserve"> permission or listed building consent.</w:t>
      </w:r>
    </w:p>
    <w:p w:rsidR="00F47257" w:rsidRDefault="00F47257">
      <w:pPr>
        <w:jc w:val="both"/>
        <w:rPr>
          <w:rFonts w:ascii="Arial" w:eastAsia="Calibri" w:hAnsi="Arial" w:cs="Arial"/>
          <w:color w:val="1F497D" w:themeColor="text2"/>
          <w:sz w:val="22"/>
          <w:szCs w:val="22"/>
        </w:rPr>
      </w:pPr>
    </w:p>
    <w:p w:rsidR="00723BD9" w:rsidRPr="00693E7C" w:rsidRDefault="00EB7D40" w:rsidP="000415B7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693E7C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955A0F">
        <w:rPr>
          <w:rFonts w:ascii="Arial" w:hAnsi="Arial" w:cs="Arial"/>
          <w:color w:val="1F497D" w:themeColor="text2"/>
          <w:sz w:val="22"/>
          <w:szCs w:val="22"/>
        </w:rPr>
        <w:t xml:space="preserve">Meeting ended at 7.52 </w:t>
      </w:r>
      <w:r w:rsidR="00914C6E" w:rsidRPr="00693E7C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D80C23" w:rsidRPr="00405A02" w:rsidRDefault="00D80C23" w:rsidP="00D80C23">
      <w:pPr>
        <w:rPr>
          <w:rFonts w:ascii="Arial" w:hAnsi="Arial" w:cs="Arial"/>
          <w:b/>
          <w:color w:val="1F497D" w:themeColor="text2"/>
        </w:rPr>
      </w:pPr>
    </w:p>
    <w:p w:rsidR="009917A1" w:rsidRDefault="00117C2C" w:rsidP="00117C2C">
      <w:pPr>
        <w:rPr>
          <w:color w:val="1F497D" w:themeColor="text2"/>
          <w:sz w:val="22"/>
          <w:szCs w:val="22"/>
        </w:rPr>
      </w:pPr>
      <w:r w:rsidRPr="002C5E2C">
        <w:rPr>
          <w:color w:val="1F497D" w:themeColor="text2"/>
          <w:sz w:val="22"/>
          <w:szCs w:val="22"/>
        </w:rPr>
        <w:tab/>
      </w:r>
    </w:p>
    <w:p w:rsidR="00117C2C" w:rsidRPr="005D0C9A" w:rsidRDefault="00117C2C" w:rsidP="009917A1">
      <w:pPr>
        <w:ind w:firstLine="720"/>
        <w:rPr>
          <w:rFonts w:ascii="Arial" w:hAnsi="Arial" w:cs="Arial"/>
          <w:b/>
          <w:color w:val="1F497D" w:themeColor="text2"/>
        </w:rPr>
      </w:pPr>
      <w:r w:rsidRPr="002C5E2C">
        <w:rPr>
          <w:rFonts w:ascii="Arial" w:hAnsi="Arial" w:cs="Arial"/>
          <w:b/>
          <w:color w:val="1F497D" w:themeColor="text2"/>
        </w:rPr>
        <w:t>Next meeting:</w:t>
      </w:r>
      <w:r w:rsidR="004428BD">
        <w:rPr>
          <w:rFonts w:ascii="Arial" w:hAnsi="Arial" w:cs="Arial"/>
          <w:b/>
          <w:color w:val="1F497D" w:themeColor="text2"/>
        </w:rPr>
        <w:t xml:space="preserve"> </w:t>
      </w:r>
      <w:r w:rsidR="00CE2A5C">
        <w:rPr>
          <w:rFonts w:ascii="Arial" w:hAnsi="Arial" w:cs="Arial"/>
          <w:b/>
          <w:color w:val="1F497D" w:themeColor="text2"/>
        </w:rPr>
        <w:t>3rd</w:t>
      </w:r>
      <w:r w:rsidR="00CE11D7">
        <w:rPr>
          <w:rFonts w:ascii="Arial" w:hAnsi="Arial" w:cs="Arial"/>
          <w:b/>
          <w:color w:val="1F497D" w:themeColor="text2"/>
        </w:rPr>
        <w:t xml:space="preserve"> </w:t>
      </w:r>
      <w:r w:rsidR="00DB3E08">
        <w:rPr>
          <w:rFonts w:ascii="Arial" w:hAnsi="Arial" w:cs="Arial"/>
          <w:b/>
          <w:color w:val="1F497D" w:themeColor="text2"/>
        </w:rPr>
        <w:t>July</w:t>
      </w:r>
      <w:r w:rsidR="00D80C23">
        <w:rPr>
          <w:rFonts w:ascii="Arial" w:hAnsi="Arial" w:cs="Arial"/>
          <w:b/>
          <w:color w:val="1F497D" w:themeColor="text2"/>
        </w:rPr>
        <w:t xml:space="preserve"> 2023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F8" w:rsidRDefault="00E704F8">
      <w:r>
        <w:separator/>
      </w:r>
    </w:p>
  </w:endnote>
  <w:endnote w:type="continuationSeparator" w:id="0">
    <w:p w:rsidR="00E704F8" w:rsidRDefault="00E70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F8" w:rsidRDefault="00E704F8">
      <w:r>
        <w:separator/>
      </w:r>
    </w:p>
  </w:footnote>
  <w:footnote w:type="continuationSeparator" w:id="0">
    <w:p w:rsidR="00E704F8" w:rsidRDefault="00E70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AAE6B28"/>
    <w:multiLevelType w:val="hybridMultilevel"/>
    <w:tmpl w:val="69B6F1A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5017"/>
    <w:multiLevelType w:val="hybridMultilevel"/>
    <w:tmpl w:val="B9F206A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02D75"/>
    <w:multiLevelType w:val="hybridMultilevel"/>
    <w:tmpl w:val="15024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91CC6"/>
    <w:multiLevelType w:val="hybridMultilevel"/>
    <w:tmpl w:val="1950834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3394A"/>
    <w:multiLevelType w:val="hybridMultilevel"/>
    <w:tmpl w:val="E7322948"/>
    <w:lvl w:ilvl="0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12879"/>
    <w:multiLevelType w:val="hybridMultilevel"/>
    <w:tmpl w:val="A762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9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31146"/>
    <w:multiLevelType w:val="hybridMultilevel"/>
    <w:tmpl w:val="112054EC"/>
    <w:lvl w:ilvl="0" w:tplc="B52E4D90">
      <w:start w:val="47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50406A79"/>
    <w:multiLevelType w:val="hybridMultilevel"/>
    <w:tmpl w:val="A02406E8"/>
    <w:lvl w:ilvl="0" w:tplc="3F74A33A">
      <w:start w:val="36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EF2B73"/>
    <w:multiLevelType w:val="hybridMultilevel"/>
    <w:tmpl w:val="2774ECF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3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21"/>
  </w:num>
  <w:num w:numId="5">
    <w:abstractNumId w:val="22"/>
  </w:num>
  <w:num w:numId="6">
    <w:abstractNumId w:val="2"/>
  </w:num>
  <w:num w:numId="7">
    <w:abstractNumId w:val="44"/>
  </w:num>
  <w:num w:numId="8">
    <w:abstractNumId w:val="33"/>
  </w:num>
  <w:num w:numId="9">
    <w:abstractNumId w:val="30"/>
  </w:num>
  <w:num w:numId="10">
    <w:abstractNumId w:val="14"/>
  </w:num>
  <w:num w:numId="11">
    <w:abstractNumId w:val="9"/>
  </w:num>
  <w:num w:numId="12">
    <w:abstractNumId w:val="24"/>
  </w:num>
  <w:num w:numId="13">
    <w:abstractNumId w:val="36"/>
  </w:num>
  <w:num w:numId="14">
    <w:abstractNumId w:val="17"/>
  </w:num>
  <w:num w:numId="15">
    <w:abstractNumId w:val="39"/>
  </w:num>
  <w:num w:numId="16">
    <w:abstractNumId w:val="34"/>
  </w:num>
  <w:num w:numId="17">
    <w:abstractNumId w:val="29"/>
  </w:num>
  <w:num w:numId="18">
    <w:abstractNumId w:val="43"/>
  </w:num>
  <w:num w:numId="19">
    <w:abstractNumId w:val="12"/>
  </w:num>
  <w:num w:numId="20">
    <w:abstractNumId w:val="27"/>
  </w:num>
  <w:num w:numId="21">
    <w:abstractNumId w:val="10"/>
  </w:num>
  <w:num w:numId="22">
    <w:abstractNumId w:val="41"/>
  </w:num>
  <w:num w:numId="23">
    <w:abstractNumId w:val="46"/>
  </w:num>
  <w:num w:numId="24">
    <w:abstractNumId w:val="37"/>
  </w:num>
  <w:num w:numId="25">
    <w:abstractNumId w:val="15"/>
  </w:num>
  <w:num w:numId="26">
    <w:abstractNumId w:val="20"/>
  </w:num>
  <w:num w:numId="27">
    <w:abstractNumId w:val="7"/>
  </w:num>
  <w:num w:numId="28">
    <w:abstractNumId w:val="5"/>
  </w:num>
  <w:num w:numId="29">
    <w:abstractNumId w:val="47"/>
  </w:num>
  <w:num w:numId="30">
    <w:abstractNumId w:val="28"/>
  </w:num>
  <w:num w:numId="31">
    <w:abstractNumId w:val="0"/>
  </w:num>
  <w:num w:numId="32">
    <w:abstractNumId w:val="13"/>
  </w:num>
  <w:num w:numId="33">
    <w:abstractNumId w:val="42"/>
  </w:num>
  <w:num w:numId="34">
    <w:abstractNumId w:val="45"/>
  </w:num>
  <w:num w:numId="35">
    <w:abstractNumId w:val="6"/>
  </w:num>
  <w:num w:numId="36">
    <w:abstractNumId w:val="40"/>
  </w:num>
  <w:num w:numId="37">
    <w:abstractNumId w:val="26"/>
  </w:num>
  <w:num w:numId="38">
    <w:abstractNumId w:val="18"/>
  </w:num>
  <w:num w:numId="39">
    <w:abstractNumId w:val="32"/>
  </w:num>
  <w:num w:numId="40">
    <w:abstractNumId w:val="11"/>
  </w:num>
  <w:num w:numId="41">
    <w:abstractNumId w:val="3"/>
  </w:num>
  <w:num w:numId="42">
    <w:abstractNumId w:val="1"/>
  </w:num>
  <w:num w:numId="43">
    <w:abstractNumId w:val="25"/>
  </w:num>
  <w:num w:numId="44">
    <w:abstractNumId w:val="16"/>
  </w:num>
  <w:num w:numId="45">
    <w:abstractNumId w:val="38"/>
  </w:num>
  <w:num w:numId="46">
    <w:abstractNumId w:val="31"/>
  </w:num>
  <w:num w:numId="47">
    <w:abstractNumId w:val="35"/>
  </w:num>
  <w:num w:numId="48">
    <w:abstractNumId w:val="23"/>
  </w:num>
  <w:num w:numId="49">
    <w:abstractNumId w:val="0"/>
    <w:lvlOverride w:ilvl="0">
      <w:startOverride w:val="1"/>
    </w:lvlOverride>
  </w:num>
  <w:num w:numId="5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0399"/>
    <w:rsid w:val="00002E39"/>
    <w:rsid w:val="00003B43"/>
    <w:rsid w:val="00003D8C"/>
    <w:rsid w:val="000042DC"/>
    <w:rsid w:val="00005A91"/>
    <w:rsid w:val="00005D17"/>
    <w:rsid w:val="000068B1"/>
    <w:rsid w:val="000078C5"/>
    <w:rsid w:val="0001106F"/>
    <w:rsid w:val="00011736"/>
    <w:rsid w:val="00013D19"/>
    <w:rsid w:val="00020E45"/>
    <w:rsid w:val="00022248"/>
    <w:rsid w:val="00025B9A"/>
    <w:rsid w:val="00026DB2"/>
    <w:rsid w:val="0003010D"/>
    <w:rsid w:val="00030BE4"/>
    <w:rsid w:val="0003290E"/>
    <w:rsid w:val="000329E8"/>
    <w:rsid w:val="00033075"/>
    <w:rsid w:val="00040E6D"/>
    <w:rsid w:val="00040FF2"/>
    <w:rsid w:val="000415B7"/>
    <w:rsid w:val="000422D5"/>
    <w:rsid w:val="00043340"/>
    <w:rsid w:val="0004699C"/>
    <w:rsid w:val="0004704D"/>
    <w:rsid w:val="00050D33"/>
    <w:rsid w:val="00051B22"/>
    <w:rsid w:val="00051D83"/>
    <w:rsid w:val="00052EBB"/>
    <w:rsid w:val="000536F8"/>
    <w:rsid w:val="00054065"/>
    <w:rsid w:val="00055446"/>
    <w:rsid w:val="00055E72"/>
    <w:rsid w:val="0006094D"/>
    <w:rsid w:val="00062EC9"/>
    <w:rsid w:val="00063A4C"/>
    <w:rsid w:val="000644A2"/>
    <w:rsid w:val="00064AAA"/>
    <w:rsid w:val="00065804"/>
    <w:rsid w:val="00067199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91706"/>
    <w:rsid w:val="00095D92"/>
    <w:rsid w:val="000973DA"/>
    <w:rsid w:val="000975E8"/>
    <w:rsid w:val="000A2556"/>
    <w:rsid w:val="000A2703"/>
    <w:rsid w:val="000A3CC1"/>
    <w:rsid w:val="000A4D1B"/>
    <w:rsid w:val="000A4E9C"/>
    <w:rsid w:val="000A5A17"/>
    <w:rsid w:val="000A5EAE"/>
    <w:rsid w:val="000A6FFE"/>
    <w:rsid w:val="000B1E58"/>
    <w:rsid w:val="000B22CB"/>
    <w:rsid w:val="000B4821"/>
    <w:rsid w:val="000B58FB"/>
    <w:rsid w:val="000B5E31"/>
    <w:rsid w:val="000B6827"/>
    <w:rsid w:val="000B7699"/>
    <w:rsid w:val="000B784E"/>
    <w:rsid w:val="000C100D"/>
    <w:rsid w:val="000C1A2D"/>
    <w:rsid w:val="000C2254"/>
    <w:rsid w:val="000C2D4E"/>
    <w:rsid w:val="000D037D"/>
    <w:rsid w:val="000D3470"/>
    <w:rsid w:val="000D3CB4"/>
    <w:rsid w:val="000D47F7"/>
    <w:rsid w:val="000D60AF"/>
    <w:rsid w:val="000D6815"/>
    <w:rsid w:val="000D6EB6"/>
    <w:rsid w:val="000E029D"/>
    <w:rsid w:val="000E2BCC"/>
    <w:rsid w:val="000E484D"/>
    <w:rsid w:val="000E5201"/>
    <w:rsid w:val="000E574F"/>
    <w:rsid w:val="000E58AE"/>
    <w:rsid w:val="000E7B74"/>
    <w:rsid w:val="000E7EC7"/>
    <w:rsid w:val="000F1A16"/>
    <w:rsid w:val="000F2CCA"/>
    <w:rsid w:val="001002D2"/>
    <w:rsid w:val="001019EB"/>
    <w:rsid w:val="00101B04"/>
    <w:rsid w:val="00101DA6"/>
    <w:rsid w:val="0010369E"/>
    <w:rsid w:val="001038CB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1FB6"/>
    <w:rsid w:val="00125CD3"/>
    <w:rsid w:val="00126EC7"/>
    <w:rsid w:val="00127A98"/>
    <w:rsid w:val="0013328A"/>
    <w:rsid w:val="00134D85"/>
    <w:rsid w:val="00136C8E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6029A"/>
    <w:rsid w:val="001605D1"/>
    <w:rsid w:val="00161363"/>
    <w:rsid w:val="001644A5"/>
    <w:rsid w:val="0017004E"/>
    <w:rsid w:val="001701A7"/>
    <w:rsid w:val="0017209E"/>
    <w:rsid w:val="00173BC5"/>
    <w:rsid w:val="00174048"/>
    <w:rsid w:val="00180E95"/>
    <w:rsid w:val="00182AF9"/>
    <w:rsid w:val="001831A0"/>
    <w:rsid w:val="001847EC"/>
    <w:rsid w:val="001849E4"/>
    <w:rsid w:val="00184CFF"/>
    <w:rsid w:val="00184F12"/>
    <w:rsid w:val="001856F5"/>
    <w:rsid w:val="00186509"/>
    <w:rsid w:val="00187305"/>
    <w:rsid w:val="00187B0E"/>
    <w:rsid w:val="001903F5"/>
    <w:rsid w:val="001905B0"/>
    <w:rsid w:val="001910E8"/>
    <w:rsid w:val="00191F34"/>
    <w:rsid w:val="001926AF"/>
    <w:rsid w:val="001942D9"/>
    <w:rsid w:val="001A1937"/>
    <w:rsid w:val="001B003F"/>
    <w:rsid w:val="001B22C8"/>
    <w:rsid w:val="001B271B"/>
    <w:rsid w:val="001B2D29"/>
    <w:rsid w:val="001B2D76"/>
    <w:rsid w:val="001B38B8"/>
    <w:rsid w:val="001B4D21"/>
    <w:rsid w:val="001B745F"/>
    <w:rsid w:val="001B759C"/>
    <w:rsid w:val="001C0732"/>
    <w:rsid w:val="001C11F1"/>
    <w:rsid w:val="001C1A37"/>
    <w:rsid w:val="001C3328"/>
    <w:rsid w:val="001C5051"/>
    <w:rsid w:val="001C5AD2"/>
    <w:rsid w:val="001C73E0"/>
    <w:rsid w:val="001D6388"/>
    <w:rsid w:val="001D63CD"/>
    <w:rsid w:val="001E1084"/>
    <w:rsid w:val="001E156C"/>
    <w:rsid w:val="001E4A10"/>
    <w:rsid w:val="001E6804"/>
    <w:rsid w:val="001F3D67"/>
    <w:rsid w:val="001F42A6"/>
    <w:rsid w:val="001F7519"/>
    <w:rsid w:val="001F7BA9"/>
    <w:rsid w:val="002051DC"/>
    <w:rsid w:val="0020734D"/>
    <w:rsid w:val="00207747"/>
    <w:rsid w:val="00210248"/>
    <w:rsid w:val="002102E4"/>
    <w:rsid w:val="00210624"/>
    <w:rsid w:val="002119F7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511"/>
    <w:rsid w:val="00224B94"/>
    <w:rsid w:val="00224FDA"/>
    <w:rsid w:val="002256EB"/>
    <w:rsid w:val="0022580E"/>
    <w:rsid w:val="00225CE5"/>
    <w:rsid w:val="002274C7"/>
    <w:rsid w:val="00227BD6"/>
    <w:rsid w:val="0023058C"/>
    <w:rsid w:val="00230A1A"/>
    <w:rsid w:val="00231A2B"/>
    <w:rsid w:val="002330DE"/>
    <w:rsid w:val="00233EA0"/>
    <w:rsid w:val="00235FB3"/>
    <w:rsid w:val="0024139B"/>
    <w:rsid w:val="00241712"/>
    <w:rsid w:val="002440A2"/>
    <w:rsid w:val="00246D4F"/>
    <w:rsid w:val="0024719F"/>
    <w:rsid w:val="00250601"/>
    <w:rsid w:val="00251B06"/>
    <w:rsid w:val="00251EFD"/>
    <w:rsid w:val="00252A29"/>
    <w:rsid w:val="00254092"/>
    <w:rsid w:val="0025680F"/>
    <w:rsid w:val="00263E9C"/>
    <w:rsid w:val="00266AAA"/>
    <w:rsid w:val="00267516"/>
    <w:rsid w:val="002717E9"/>
    <w:rsid w:val="002722A0"/>
    <w:rsid w:val="0027263E"/>
    <w:rsid w:val="00273121"/>
    <w:rsid w:val="00276C6F"/>
    <w:rsid w:val="0027732B"/>
    <w:rsid w:val="00277E3C"/>
    <w:rsid w:val="00280A0F"/>
    <w:rsid w:val="002837ED"/>
    <w:rsid w:val="00285555"/>
    <w:rsid w:val="00285F8F"/>
    <w:rsid w:val="00287310"/>
    <w:rsid w:val="002911C5"/>
    <w:rsid w:val="002915A7"/>
    <w:rsid w:val="00291C0D"/>
    <w:rsid w:val="002936FB"/>
    <w:rsid w:val="002960D2"/>
    <w:rsid w:val="0029756B"/>
    <w:rsid w:val="002A1CF4"/>
    <w:rsid w:val="002A2282"/>
    <w:rsid w:val="002A5141"/>
    <w:rsid w:val="002A6B7A"/>
    <w:rsid w:val="002A7163"/>
    <w:rsid w:val="002B0004"/>
    <w:rsid w:val="002B176C"/>
    <w:rsid w:val="002B461D"/>
    <w:rsid w:val="002B5C43"/>
    <w:rsid w:val="002B6789"/>
    <w:rsid w:val="002B6814"/>
    <w:rsid w:val="002C00F4"/>
    <w:rsid w:val="002C0763"/>
    <w:rsid w:val="002C1366"/>
    <w:rsid w:val="002C1F22"/>
    <w:rsid w:val="002C5692"/>
    <w:rsid w:val="002C5E2C"/>
    <w:rsid w:val="002C64F0"/>
    <w:rsid w:val="002D0ABB"/>
    <w:rsid w:val="002D1844"/>
    <w:rsid w:val="002D381C"/>
    <w:rsid w:val="002D5B8D"/>
    <w:rsid w:val="002D6875"/>
    <w:rsid w:val="002D7501"/>
    <w:rsid w:val="002E43C0"/>
    <w:rsid w:val="002E4D49"/>
    <w:rsid w:val="002E6AE0"/>
    <w:rsid w:val="002E6CEE"/>
    <w:rsid w:val="002F0B47"/>
    <w:rsid w:val="002F0C46"/>
    <w:rsid w:val="002F25E7"/>
    <w:rsid w:val="002F2DE9"/>
    <w:rsid w:val="002F4A23"/>
    <w:rsid w:val="002F59A8"/>
    <w:rsid w:val="002F6C35"/>
    <w:rsid w:val="00301C90"/>
    <w:rsid w:val="003042FE"/>
    <w:rsid w:val="00304B70"/>
    <w:rsid w:val="003050E3"/>
    <w:rsid w:val="00306C4F"/>
    <w:rsid w:val="003125E9"/>
    <w:rsid w:val="00313BAE"/>
    <w:rsid w:val="00313FF9"/>
    <w:rsid w:val="00314BC5"/>
    <w:rsid w:val="00316A3F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A96"/>
    <w:rsid w:val="00340AB3"/>
    <w:rsid w:val="003418DD"/>
    <w:rsid w:val="00343273"/>
    <w:rsid w:val="00345256"/>
    <w:rsid w:val="00345DF8"/>
    <w:rsid w:val="0034617D"/>
    <w:rsid w:val="0034669D"/>
    <w:rsid w:val="0035239B"/>
    <w:rsid w:val="003526C3"/>
    <w:rsid w:val="003605F6"/>
    <w:rsid w:val="0036089E"/>
    <w:rsid w:val="003619E4"/>
    <w:rsid w:val="00362D52"/>
    <w:rsid w:val="00364A04"/>
    <w:rsid w:val="003664C1"/>
    <w:rsid w:val="003717CA"/>
    <w:rsid w:val="00372847"/>
    <w:rsid w:val="00373032"/>
    <w:rsid w:val="003801B0"/>
    <w:rsid w:val="00382E91"/>
    <w:rsid w:val="00390257"/>
    <w:rsid w:val="003909DA"/>
    <w:rsid w:val="00393D2D"/>
    <w:rsid w:val="00395391"/>
    <w:rsid w:val="00396CC2"/>
    <w:rsid w:val="003A1B57"/>
    <w:rsid w:val="003A1F08"/>
    <w:rsid w:val="003A2389"/>
    <w:rsid w:val="003A606E"/>
    <w:rsid w:val="003B01FA"/>
    <w:rsid w:val="003B1667"/>
    <w:rsid w:val="003B1B41"/>
    <w:rsid w:val="003B2090"/>
    <w:rsid w:val="003B39CE"/>
    <w:rsid w:val="003B3C7E"/>
    <w:rsid w:val="003B3D42"/>
    <w:rsid w:val="003B47B9"/>
    <w:rsid w:val="003B5C9B"/>
    <w:rsid w:val="003B633A"/>
    <w:rsid w:val="003B77E8"/>
    <w:rsid w:val="003B7C30"/>
    <w:rsid w:val="003C1204"/>
    <w:rsid w:val="003C316E"/>
    <w:rsid w:val="003C3525"/>
    <w:rsid w:val="003C652B"/>
    <w:rsid w:val="003C68DC"/>
    <w:rsid w:val="003C74FD"/>
    <w:rsid w:val="003C7AF2"/>
    <w:rsid w:val="003D0124"/>
    <w:rsid w:val="003D125F"/>
    <w:rsid w:val="003D24FF"/>
    <w:rsid w:val="003E062E"/>
    <w:rsid w:val="003E22A1"/>
    <w:rsid w:val="003E2AC0"/>
    <w:rsid w:val="003E2AF8"/>
    <w:rsid w:val="003E4031"/>
    <w:rsid w:val="003F134E"/>
    <w:rsid w:val="003F19C5"/>
    <w:rsid w:val="003F2390"/>
    <w:rsid w:val="003F37C1"/>
    <w:rsid w:val="003F528D"/>
    <w:rsid w:val="00400757"/>
    <w:rsid w:val="00402F6D"/>
    <w:rsid w:val="0040603C"/>
    <w:rsid w:val="004124A6"/>
    <w:rsid w:val="00412ED0"/>
    <w:rsid w:val="004132B6"/>
    <w:rsid w:val="00413B2B"/>
    <w:rsid w:val="004214A1"/>
    <w:rsid w:val="00421613"/>
    <w:rsid w:val="00421EFE"/>
    <w:rsid w:val="00422ED1"/>
    <w:rsid w:val="004261B0"/>
    <w:rsid w:val="00426B3E"/>
    <w:rsid w:val="00431255"/>
    <w:rsid w:val="004318A6"/>
    <w:rsid w:val="00432C80"/>
    <w:rsid w:val="00432F64"/>
    <w:rsid w:val="00434920"/>
    <w:rsid w:val="00435852"/>
    <w:rsid w:val="00435A64"/>
    <w:rsid w:val="00435BB9"/>
    <w:rsid w:val="004367C6"/>
    <w:rsid w:val="004372DA"/>
    <w:rsid w:val="00440A09"/>
    <w:rsid w:val="0044119B"/>
    <w:rsid w:val="004413DF"/>
    <w:rsid w:val="004428BD"/>
    <w:rsid w:val="0044393E"/>
    <w:rsid w:val="00443D3D"/>
    <w:rsid w:val="0044568F"/>
    <w:rsid w:val="0044660C"/>
    <w:rsid w:val="004529EE"/>
    <w:rsid w:val="00452B3A"/>
    <w:rsid w:val="004533F1"/>
    <w:rsid w:val="00453B00"/>
    <w:rsid w:val="004608E9"/>
    <w:rsid w:val="004609E6"/>
    <w:rsid w:val="00465AD7"/>
    <w:rsid w:val="00470A9A"/>
    <w:rsid w:val="00473E36"/>
    <w:rsid w:val="0047560C"/>
    <w:rsid w:val="004764E0"/>
    <w:rsid w:val="00477153"/>
    <w:rsid w:val="00486E61"/>
    <w:rsid w:val="00493C4D"/>
    <w:rsid w:val="004953F4"/>
    <w:rsid w:val="004954E0"/>
    <w:rsid w:val="00497718"/>
    <w:rsid w:val="004A0717"/>
    <w:rsid w:val="004A1FD4"/>
    <w:rsid w:val="004A423F"/>
    <w:rsid w:val="004A5E47"/>
    <w:rsid w:val="004B05DF"/>
    <w:rsid w:val="004B0E43"/>
    <w:rsid w:val="004B169A"/>
    <w:rsid w:val="004B1B37"/>
    <w:rsid w:val="004B3E04"/>
    <w:rsid w:val="004B659C"/>
    <w:rsid w:val="004B6B96"/>
    <w:rsid w:val="004C0459"/>
    <w:rsid w:val="004C125D"/>
    <w:rsid w:val="004C3C87"/>
    <w:rsid w:val="004C56D9"/>
    <w:rsid w:val="004D238A"/>
    <w:rsid w:val="004D2FE5"/>
    <w:rsid w:val="004D3D87"/>
    <w:rsid w:val="004D689C"/>
    <w:rsid w:val="004D68BE"/>
    <w:rsid w:val="004D6ED6"/>
    <w:rsid w:val="004D74E5"/>
    <w:rsid w:val="004E07FC"/>
    <w:rsid w:val="004E4914"/>
    <w:rsid w:val="004E6259"/>
    <w:rsid w:val="004F032F"/>
    <w:rsid w:val="004F07B8"/>
    <w:rsid w:val="004F11B2"/>
    <w:rsid w:val="004F53F8"/>
    <w:rsid w:val="004F59B8"/>
    <w:rsid w:val="005006CD"/>
    <w:rsid w:val="00501B8D"/>
    <w:rsid w:val="00503B83"/>
    <w:rsid w:val="005044AC"/>
    <w:rsid w:val="00504E38"/>
    <w:rsid w:val="00505BA5"/>
    <w:rsid w:val="00506B64"/>
    <w:rsid w:val="00507F44"/>
    <w:rsid w:val="005112BC"/>
    <w:rsid w:val="005155ED"/>
    <w:rsid w:val="00516BEF"/>
    <w:rsid w:val="00520921"/>
    <w:rsid w:val="00520F7D"/>
    <w:rsid w:val="005213F7"/>
    <w:rsid w:val="00521A07"/>
    <w:rsid w:val="00521F58"/>
    <w:rsid w:val="0052456B"/>
    <w:rsid w:val="00525121"/>
    <w:rsid w:val="00525F36"/>
    <w:rsid w:val="005277B5"/>
    <w:rsid w:val="00530651"/>
    <w:rsid w:val="005309AA"/>
    <w:rsid w:val="00531CD3"/>
    <w:rsid w:val="00531CF3"/>
    <w:rsid w:val="005321B1"/>
    <w:rsid w:val="00532DEF"/>
    <w:rsid w:val="00535307"/>
    <w:rsid w:val="00535BA8"/>
    <w:rsid w:val="0053748B"/>
    <w:rsid w:val="00541D3C"/>
    <w:rsid w:val="00542374"/>
    <w:rsid w:val="00543F6E"/>
    <w:rsid w:val="00544D95"/>
    <w:rsid w:val="00546139"/>
    <w:rsid w:val="00546A22"/>
    <w:rsid w:val="005513A0"/>
    <w:rsid w:val="005528C6"/>
    <w:rsid w:val="00555658"/>
    <w:rsid w:val="00555891"/>
    <w:rsid w:val="00556112"/>
    <w:rsid w:val="005565DB"/>
    <w:rsid w:val="005611D3"/>
    <w:rsid w:val="00566711"/>
    <w:rsid w:val="0056674E"/>
    <w:rsid w:val="00567C80"/>
    <w:rsid w:val="005720B3"/>
    <w:rsid w:val="00572824"/>
    <w:rsid w:val="005729BE"/>
    <w:rsid w:val="00577899"/>
    <w:rsid w:val="00580475"/>
    <w:rsid w:val="00580532"/>
    <w:rsid w:val="00580E08"/>
    <w:rsid w:val="00582027"/>
    <w:rsid w:val="0058289E"/>
    <w:rsid w:val="00582F65"/>
    <w:rsid w:val="00584FE7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2998"/>
    <w:rsid w:val="005A29D5"/>
    <w:rsid w:val="005A7A39"/>
    <w:rsid w:val="005A7A82"/>
    <w:rsid w:val="005B02CF"/>
    <w:rsid w:val="005B3D36"/>
    <w:rsid w:val="005B4B54"/>
    <w:rsid w:val="005B5DD4"/>
    <w:rsid w:val="005B6121"/>
    <w:rsid w:val="005B65E8"/>
    <w:rsid w:val="005C0143"/>
    <w:rsid w:val="005C0F55"/>
    <w:rsid w:val="005C1702"/>
    <w:rsid w:val="005C3ADA"/>
    <w:rsid w:val="005C5712"/>
    <w:rsid w:val="005C717F"/>
    <w:rsid w:val="005D0332"/>
    <w:rsid w:val="005D0C9A"/>
    <w:rsid w:val="005D0CEE"/>
    <w:rsid w:val="005D4295"/>
    <w:rsid w:val="005D6721"/>
    <w:rsid w:val="005E23A8"/>
    <w:rsid w:val="005E2E3A"/>
    <w:rsid w:val="005E33F0"/>
    <w:rsid w:val="005E4650"/>
    <w:rsid w:val="005E4AC4"/>
    <w:rsid w:val="005E534A"/>
    <w:rsid w:val="005E615A"/>
    <w:rsid w:val="005F0524"/>
    <w:rsid w:val="005F13DB"/>
    <w:rsid w:val="005F16CF"/>
    <w:rsid w:val="005F3E0C"/>
    <w:rsid w:val="005F5522"/>
    <w:rsid w:val="00600976"/>
    <w:rsid w:val="006019D9"/>
    <w:rsid w:val="00604CB3"/>
    <w:rsid w:val="00604DF6"/>
    <w:rsid w:val="00607129"/>
    <w:rsid w:val="00610CD1"/>
    <w:rsid w:val="00610FA8"/>
    <w:rsid w:val="00611356"/>
    <w:rsid w:val="00611B45"/>
    <w:rsid w:val="00613121"/>
    <w:rsid w:val="00614587"/>
    <w:rsid w:val="00614AD3"/>
    <w:rsid w:val="0061554C"/>
    <w:rsid w:val="00616039"/>
    <w:rsid w:val="0062117A"/>
    <w:rsid w:val="00621261"/>
    <w:rsid w:val="00621ED6"/>
    <w:rsid w:val="006234EC"/>
    <w:rsid w:val="0062365D"/>
    <w:rsid w:val="00625291"/>
    <w:rsid w:val="00625FB0"/>
    <w:rsid w:val="00627DA9"/>
    <w:rsid w:val="00630042"/>
    <w:rsid w:val="006305F7"/>
    <w:rsid w:val="00630BFE"/>
    <w:rsid w:val="006312F3"/>
    <w:rsid w:val="006324D9"/>
    <w:rsid w:val="0063257B"/>
    <w:rsid w:val="006362D9"/>
    <w:rsid w:val="00643CFF"/>
    <w:rsid w:val="006467D2"/>
    <w:rsid w:val="0065052F"/>
    <w:rsid w:val="006520B8"/>
    <w:rsid w:val="00652304"/>
    <w:rsid w:val="00652E32"/>
    <w:rsid w:val="00653148"/>
    <w:rsid w:val="00653D28"/>
    <w:rsid w:val="00654201"/>
    <w:rsid w:val="0065663A"/>
    <w:rsid w:val="006571E6"/>
    <w:rsid w:val="0066094B"/>
    <w:rsid w:val="00661998"/>
    <w:rsid w:val="00662158"/>
    <w:rsid w:val="0066438D"/>
    <w:rsid w:val="00664750"/>
    <w:rsid w:val="00665E17"/>
    <w:rsid w:val="00667CCC"/>
    <w:rsid w:val="006717B7"/>
    <w:rsid w:val="00673EC9"/>
    <w:rsid w:val="006741DA"/>
    <w:rsid w:val="00676E30"/>
    <w:rsid w:val="006801EE"/>
    <w:rsid w:val="006805E9"/>
    <w:rsid w:val="00681922"/>
    <w:rsid w:val="00683015"/>
    <w:rsid w:val="00683F27"/>
    <w:rsid w:val="00684013"/>
    <w:rsid w:val="006854CD"/>
    <w:rsid w:val="00686C84"/>
    <w:rsid w:val="0069023F"/>
    <w:rsid w:val="006927B3"/>
    <w:rsid w:val="006934CE"/>
    <w:rsid w:val="00693E7C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5B49"/>
    <w:rsid w:val="006A6562"/>
    <w:rsid w:val="006A6D6F"/>
    <w:rsid w:val="006A70ED"/>
    <w:rsid w:val="006A72E2"/>
    <w:rsid w:val="006A77D3"/>
    <w:rsid w:val="006B11F7"/>
    <w:rsid w:val="006B16E7"/>
    <w:rsid w:val="006B2F1F"/>
    <w:rsid w:val="006B34B2"/>
    <w:rsid w:val="006B37A8"/>
    <w:rsid w:val="006B3A90"/>
    <w:rsid w:val="006B4BA9"/>
    <w:rsid w:val="006B508E"/>
    <w:rsid w:val="006B612A"/>
    <w:rsid w:val="006B7DF8"/>
    <w:rsid w:val="006C35A1"/>
    <w:rsid w:val="006C5542"/>
    <w:rsid w:val="006C68B0"/>
    <w:rsid w:val="006D1AA1"/>
    <w:rsid w:val="006D3A77"/>
    <w:rsid w:val="006D461E"/>
    <w:rsid w:val="006D47EE"/>
    <w:rsid w:val="006D4D83"/>
    <w:rsid w:val="006D5B7F"/>
    <w:rsid w:val="006D6F4D"/>
    <w:rsid w:val="006D72AA"/>
    <w:rsid w:val="006D72DD"/>
    <w:rsid w:val="006E4DCD"/>
    <w:rsid w:val="006E59CC"/>
    <w:rsid w:val="006F1CA1"/>
    <w:rsid w:val="006F2D44"/>
    <w:rsid w:val="006F3403"/>
    <w:rsid w:val="006F4849"/>
    <w:rsid w:val="0070201C"/>
    <w:rsid w:val="0070455B"/>
    <w:rsid w:val="007067ED"/>
    <w:rsid w:val="00707C5B"/>
    <w:rsid w:val="007130AF"/>
    <w:rsid w:val="00714C2D"/>
    <w:rsid w:val="00714CE5"/>
    <w:rsid w:val="007172D4"/>
    <w:rsid w:val="007173BF"/>
    <w:rsid w:val="00717BD5"/>
    <w:rsid w:val="0072224B"/>
    <w:rsid w:val="00723BD9"/>
    <w:rsid w:val="00724D7F"/>
    <w:rsid w:val="007250D4"/>
    <w:rsid w:val="007253A9"/>
    <w:rsid w:val="007255C9"/>
    <w:rsid w:val="00725E31"/>
    <w:rsid w:val="007313E6"/>
    <w:rsid w:val="00731B87"/>
    <w:rsid w:val="00733349"/>
    <w:rsid w:val="00735847"/>
    <w:rsid w:val="00740246"/>
    <w:rsid w:val="007407DE"/>
    <w:rsid w:val="007415EB"/>
    <w:rsid w:val="00742419"/>
    <w:rsid w:val="00743913"/>
    <w:rsid w:val="00744367"/>
    <w:rsid w:val="007446B7"/>
    <w:rsid w:val="00745200"/>
    <w:rsid w:val="00746239"/>
    <w:rsid w:val="00746E36"/>
    <w:rsid w:val="00753162"/>
    <w:rsid w:val="00753F6E"/>
    <w:rsid w:val="007551C8"/>
    <w:rsid w:val="007557A3"/>
    <w:rsid w:val="007566A8"/>
    <w:rsid w:val="00761EC1"/>
    <w:rsid w:val="00762D1B"/>
    <w:rsid w:val="00767C4A"/>
    <w:rsid w:val="00770910"/>
    <w:rsid w:val="00771751"/>
    <w:rsid w:val="00773D1D"/>
    <w:rsid w:val="007741C1"/>
    <w:rsid w:val="00775B84"/>
    <w:rsid w:val="007769A6"/>
    <w:rsid w:val="00780EC0"/>
    <w:rsid w:val="0078104E"/>
    <w:rsid w:val="007828BE"/>
    <w:rsid w:val="0078387A"/>
    <w:rsid w:val="00783C15"/>
    <w:rsid w:val="007843AC"/>
    <w:rsid w:val="00785728"/>
    <w:rsid w:val="007904C5"/>
    <w:rsid w:val="007909A8"/>
    <w:rsid w:val="007952EC"/>
    <w:rsid w:val="00795681"/>
    <w:rsid w:val="00795737"/>
    <w:rsid w:val="00795A01"/>
    <w:rsid w:val="00796BDE"/>
    <w:rsid w:val="007970C4"/>
    <w:rsid w:val="007A0924"/>
    <w:rsid w:val="007A0CE6"/>
    <w:rsid w:val="007A1FFE"/>
    <w:rsid w:val="007A3B63"/>
    <w:rsid w:val="007A7671"/>
    <w:rsid w:val="007B0DAD"/>
    <w:rsid w:val="007B1D67"/>
    <w:rsid w:val="007B4455"/>
    <w:rsid w:val="007C0BED"/>
    <w:rsid w:val="007C18FA"/>
    <w:rsid w:val="007C21A3"/>
    <w:rsid w:val="007C5F7D"/>
    <w:rsid w:val="007C7270"/>
    <w:rsid w:val="007D0F0B"/>
    <w:rsid w:val="007D326E"/>
    <w:rsid w:val="007D6064"/>
    <w:rsid w:val="007E04B8"/>
    <w:rsid w:val="007E160C"/>
    <w:rsid w:val="007E25AE"/>
    <w:rsid w:val="007E3932"/>
    <w:rsid w:val="007F0A8D"/>
    <w:rsid w:val="007F1262"/>
    <w:rsid w:val="007F1E61"/>
    <w:rsid w:val="007F2BBF"/>
    <w:rsid w:val="007F3D2C"/>
    <w:rsid w:val="007F72CC"/>
    <w:rsid w:val="0080217B"/>
    <w:rsid w:val="0080379E"/>
    <w:rsid w:val="008039F9"/>
    <w:rsid w:val="00804CCF"/>
    <w:rsid w:val="008111C7"/>
    <w:rsid w:val="00812CE5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1EA4"/>
    <w:rsid w:val="00821F14"/>
    <w:rsid w:val="00824E8F"/>
    <w:rsid w:val="00827823"/>
    <w:rsid w:val="0082794C"/>
    <w:rsid w:val="00834928"/>
    <w:rsid w:val="00836725"/>
    <w:rsid w:val="00837151"/>
    <w:rsid w:val="008372FB"/>
    <w:rsid w:val="008406FE"/>
    <w:rsid w:val="00842A63"/>
    <w:rsid w:val="008460CB"/>
    <w:rsid w:val="0084685F"/>
    <w:rsid w:val="00847BE8"/>
    <w:rsid w:val="0085042D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62495"/>
    <w:rsid w:val="00865BC6"/>
    <w:rsid w:val="00866253"/>
    <w:rsid w:val="008664B0"/>
    <w:rsid w:val="00871820"/>
    <w:rsid w:val="00871A02"/>
    <w:rsid w:val="00872C21"/>
    <w:rsid w:val="00872EC0"/>
    <w:rsid w:val="00873AF5"/>
    <w:rsid w:val="0087432E"/>
    <w:rsid w:val="00874418"/>
    <w:rsid w:val="0088068F"/>
    <w:rsid w:val="00885392"/>
    <w:rsid w:val="0089061A"/>
    <w:rsid w:val="00890734"/>
    <w:rsid w:val="00891B77"/>
    <w:rsid w:val="00892B10"/>
    <w:rsid w:val="00895E8B"/>
    <w:rsid w:val="0089696D"/>
    <w:rsid w:val="008A0006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FB4"/>
    <w:rsid w:val="008C4DBF"/>
    <w:rsid w:val="008C55F3"/>
    <w:rsid w:val="008C57A9"/>
    <w:rsid w:val="008C5D5E"/>
    <w:rsid w:val="008C60C0"/>
    <w:rsid w:val="008C7018"/>
    <w:rsid w:val="008C7579"/>
    <w:rsid w:val="008D388B"/>
    <w:rsid w:val="008D5102"/>
    <w:rsid w:val="008D6B35"/>
    <w:rsid w:val="008E2493"/>
    <w:rsid w:val="008E4900"/>
    <w:rsid w:val="008E54A0"/>
    <w:rsid w:val="008F0950"/>
    <w:rsid w:val="008F2688"/>
    <w:rsid w:val="008F4BA8"/>
    <w:rsid w:val="008F65DA"/>
    <w:rsid w:val="008F721C"/>
    <w:rsid w:val="00900768"/>
    <w:rsid w:val="0090165A"/>
    <w:rsid w:val="00901D64"/>
    <w:rsid w:val="009023AF"/>
    <w:rsid w:val="009024BA"/>
    <w:rsid w:val="00910A80"/>
    <w:rsid w:val="00911B5A"/>
    <w:rsid w:val="00912354"/>
    <w:rsid w:val="00912398"/>
    <w:rsid w:val="00914C6E"/>
    <w:rsid w:val="00915439"/>
    <w:rsid w:val="00917314"/>
    <w:rsid w:val="00917BF1"/>
    <w:rsid w:val="009244DD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4769"/>
    <w:rsid w:val="00940C6B"/>
    <w:rsid w:val="009410B7"/>
    <w:rsid w:val="009423E2"/>
    <w:rsid w:val="00942A0E"/>
    <w:rsid w:val="00942A83"/>
    <w:rsid w:val="00942D09"/>
    <w:rsid w:val="009443D9"/>
    <w:rsid w:val="00944F15"/>
    <w:rsid w:val="00945083"/>
    <w:rsid w:val="00945D13"/>
    <w:rsid w:val="00950462"/>
    <w:rsid w:val="009526FC"/>
    <w:rsid w:val="0095275A"/>
    <w:rsid w:val="009547E9"/>
    <w:rsid w:val="00955171"/>
    <w:rsid w:val="00955A0F"/>
    <w:rsid w:val="00955E7D"/>
    <w:rsid w:val="00961BA0"/>
    <w:rsid w:val="00965754"/>
    <w:rsid w:val="00966100"/>
    <w:rsid w:val="00966815"/>
    <w:rsid w:val="00971AE1"/>
    <w:rsid w:val="009727EC"/>
    <w:rsid w:val="0097449D"/>
    <w:rsid w:val="00975F46"/>
    <w:rsid w:val="009778AD"/>
    <w:rsid w:val="00983FA6"/>
    <w:rsid w:val="009841BF"/>
    <w:rsid w:val="0098493D"/>
    <w:rsid w:val="00986740"/>
    <w:rsid w:val="0099020E"/>
    <w:rsid w:val="0099092C"/>
    <w:rsid w:val="00990CA5"/>
    <w:rsid w:val="00990F45"/>
    <w:rsid w:val="009917A1"/>
    <w:rsid w:val="0099257D"/>
    <w:rsid w:val="009946C3"/>
    <w:rsid w:val="009976D7"/>
    <w:rsid w:val="009A2C19"/>
    <w:rsid w:val="009A4282"/>
    <w:rsid w:val="009A7A73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555E"/>
    <w:rsid w:val="009C6708"/>
    <w:rsid w:val="009C77B8"/>
    <w:rsid w:val="009D1CC8"/>
    <w:rsid w:val="009D2087"/>
    <w:rsid w:val="009D37D8"/>
    <w:rsid w:val="009D429D"/>
    <w:rsid w:val="009D4CBF"/>
    <w:rsid w:val="009D5279"/>
    <w:rsid w:val="009D6B4C"/>
    <w:rsid w:val="009E176D"/>
    <w:rsid w:val="009F0422"/>
    <w:rsid w:val="009F1957"/>
    <w:rsid w:val="009F2151"/>
    <w:rsid w:val="009F21D9"/>
    <w:rsid w:val="009F422C"/>
    <w:rsid w:val="009F470F"/>
    <w:rsid w:val="009F479A"/>
    <w:rsid w:val="009F4C7B"/>
    <w:rsid w:val="009F5962"/>
    <w:rsid w:val="009F5E8C"/>
    <w:rsid w:val="00A005B8"/>
    <w:rsid w:val="00A02A2D"/>
    <w:rsid w:val="00A034D1"/>
    <w:rsid w:val="00A04453"/>
    <w:rsid w:val="00A04B60"/>
    <w:rsid w:val="00A060E2"/>
    <w:rsid w:val="00A06863"/>
    <w:rsid w:val="00A072F9"/>
    <w:rsid w:val="00A07E73"/>
    <w:rsid w:val="00A14E40"/>
    <w:rsid w:val="00A1515B"/>
    <w:rsid w:val="00A22061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AE5"/>
    <w:rsid w:val="00A33D00"/>
    <w:rsid w:val="00A347E3"/>
    <w:rsid w:val="00A35C47"/>
    <w:rsid w:val="00A35C90"/>
    <w:rsid w:val="00A35EBF"/>
    <w:rsid w:val="00A36A01"/>
    <w:rsid w:val="00A41278"/>
    <w:rsid w:val="00A413BA"/>
    <w:rsid w:val="00A42FC9"/>
    <w:rsid w:val="00A4532B"/>
    <w:rsid w:val="00A45A85"/>
    <w:rsid w:val="00A52126"/>
    <w:rsid w:val="00A52904"/>
    <w:rsid w:val="00A5384F"/>
    <w:rsid w:val="00A54BC8"/>
    <w:rsid w:val="00A55C1C"/>
    <w:rsid w:val="00A61CA8"/>
    <w:rsid w:val="00A61CF9"/>
    <w:rsid w:val="00A63DCA"/>
    <w:rsid w:val="00A64051"/>
    <w:rsid w:val="00A65D32"/>
    <w:rsid w:val="00A679C1"/>
    <w:rsid w:val="00A70111"/>
    <w:rsid w:val="00A70971"/>
    <w:rsid w:val="00A74E01"/>
    <w:rsid w:val="00A779D8"/>
    <w:rsid w:val="00A81796"/>
    <w:rsid w:val="00A82E9D"/>
    <w:rsid w:val="00A83376"/>
    <w:rsid w:val="00A8657B"/>
    <w:rsid w:val="00A86F8B"/>
    <w:rsid w:val="00A9181C"/>
    <w:rsid w:val="00A92080"/>
    <w:rsid w:val="00A94A5D"/>
    <w:rsid w:val="00A95146"/>
    <w:rsid w:val="00A9652E"/>
    <w:rsid w:val="00A97D48"/>
    <w:rsid w:val="00AA09ED"/>
    <w:rsid w:val="00AA79EB"/>
    <w:rsid w:val="00AA7C8E"/>
    <w:rsid w:val="00AB367D"/>
    <w:rsid w:val="00AB77CD"/>
    <w:rsid w:val="00AB7CDB"/>
    <w:rsid w:val="00AC4488"/>
    <w:rsid w:val="00AC47A3"/>
    <w:rsid w:val="00AC5CC4"/>
    <w:rsid w:val="00AC5FC5"/>
    <w:rsid w:val="00AD0519"/>
    <w:rsid w:val="00AD3ADC"/>
    <w:rsid w:val="00AD3D96"/>
    <w:rsid w:val="00AD521B"/>
    <w:rsid w:val="00AD5F24"/>
    <w:rsid w:val="00AD7A02"/>
    <w:rsid w:val="00AE1562"/>
    <w:rsid w:val="00AE173E"/>
    <w:rsid w:val="00AE1C97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0593"/>
    <w:rsid w:val="00B02F26"/>
    <w:rsid w:val="00B04DB1"/>
    <w:rsid w:val="00B07659"/>
    <w:rsid w:val="00B1021B"/>
    <w:rsid w:val="00B12439"/>
    <w:rsid w:val="00B15D62"/>
    <w:rsid w:val="00B16386"/>
    <w:rsid w:val="00B1673D"/>
    <w:rsid w:val="00B17E43"/>
    <w:rsid w:val="00B20F5E"/>
    <w:rsid w:val="00B21874"/>
    <w:rsid w:val="00B220B5"/>
    <w:rsid w:val="00B23875"/>
    <w:rsid w:val="00B241D5"/>
    <w:rsid w:val="00B24344"/>
    <w:rsid w:val="00B256FF"/>
    <w:rsid w:val="00B31802"/>
    <w:rsid w:val="00B35C08"/>
    <w:rsid w:val="00B364A4"/>
    <w:rsid w:val="00B366DD"/>
    <w:rsid w:val="00B47063"/>
    <w:rsid w:val="00B534FA"/>
    <w:rsid w:val="00B542C5"/>
    <w:rsid w:val="00B5443A"/>
    <w:rsid w:val="00B56D5F"/>
    <w:rsid w:val="00B61297"/>
    <w:rsid w:val="00B64D31"/>
    <w:rsid w:val="00B7223A"/>
    <w:rsid w:val="00B800A5"/>
    <w:rsid w:val="00B85B7B"/>
    <w:rsid w:val="00B8663C"/>
    <w:rsid w:val="00B86966"/>
    <w:rsid w:val="00B95E77"/>
    <w:rsid w:val="00B97E6F"/>
    <w:rsid w:val="00BA0A68"/>
    <w:rsid w:val="00BA0D8B"/>
    <w:rsid w:val="00BA4A27"/>
    <w:rsid w:val="00BA55F1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499D"/>
    <w:rsid w:val="00BB75B4"/>
    <w:rsid w:val="00BB7DC9"/>
    <w:rsid w:val="00BC058B"/>
    <w:rsid w:val="00BC05F6"/>
    <w:rsid w:val="00BC198D"/>
    <w:rsid w:val="00BC370F"/>
    <w:rsid w:val="00BC548A"/>
    <w:rsid w:val="00BC70F6"/>
    <w:rsid w:val="00BD2E83"/>
    <w:rsid w:val="00BD481A"/>
    <w:rsid w:val="00BD4EF9"/>
    <w:rsid w:val="00BD5772"/>
    <w:rsid w:val="00BD7D7E"/>
    <w:rsid w:val="00BD7E40"/>
    <w:rsid w:val="00BE00B1"/>
    <w:rsid w:val="00BE13EF"/>
    <w:rsid w:val="00BE418A"/>
    <w:rsid w:val="00BE58BC"/>
    <w:rsid w:val="00BF2A64"/>
    <w:rsid w:val="00BF325A"/>
    <w:rsid w:val="00BF34EE"/>
    <w:rsid w:val="00BF524D"/>
    <w:rsid w:val="00BF65F6"/>
    <w:rsid w:val="00BF6F4B"/>
    <w:rsid w:val="00BF74A3"/>
    <w:rsid w:val="00C00A3B"/>
    <w:rsid w:val="00C01A9B"/>
    <w:rsid w:val="00C0396F"/>
    <w:rsid w:val="00C04473"/>
    <w:rsid w:val="00C0477F"/>
    <w:rsid w:val="00C0525D"/>
    <w:rsid w:val="00C056C9"/>
    <w:rsid w:val="00C063CC"/>
    <w:rsid w:val="00C06467"/>
    <w:rsid w:val="00C06A1E"/>
    <w:rsid w:val="00C07D8F"/>
    <w:rsid w:val="00C1209B"/>
    <w:rsid w:val="00C12A92"/>
    <w:rsid w:val="00C12F79"/>
    <w:rsid w:val="00C1322D"/>
    <w:rsid w:val="00C1378A"/>
    <w:rsid w:val="00C158ED"/>
    <w:rsid w:val="00C17DFC"/>
    <w:rsid w:val="00C2163B"/>
    <w:rsid w:val="00C2281B"/>
    <w:rsid w:val="00C22A5D"/>
    <w:rsid w:val="00C23801"/>
    <w:rsid w:val="00C24907"/>
    <w:rsid w:val="00C24B15"/>
    <w:rsid w:val="00C27AE1"/>
    <w:rsid w:val="00C310C3"/>
    <w:rsid w:val="00C32022"/>
    <w:rsid w:val="00C3263E"/>
    <w:rsid w:val="00C32749"/>
    <w:rsid w:val="00C331D9"/>
    <w:rsid w:val="00C376E5"/>
    <w:rsid w:val="00C4078D"/>
    <w:rsid w:val="00C40D8F"/>
    <w:rsid w:val="00C43800"/>
    <w:rsid w:val="00C537B5"/>
    <w:rsid w:val="00C55CB0"/>
    <w:rsid w:val="00C60647"/>
    <w:rsid w:val="00C6087C"/>
    <w:rsid w:val="00C60A3E"/>
    <w:rsid w:val="00C61EA8"/>
    <w:rsid w:val="00C62D8D"/>
    <w:rsid w:val="00C66140"/>
    <w:rsid w:val="00C668F6"/>
    <w:rsid w:val="00C675A4"/>
    <w:rsid w:val="00C7120A"/>
    <w:rsid w:val="00C71DFB"/>
    <w:rsid w:val="00C7524A"/>
    <w:rsid w:val="00C75A43"/>
    <w:rsid w:val="00C75FF0"/>
    <w:rsid w:val="00C767F6"/>
    <w:rsid w:val="00C776A8"/>
    <w:rsid w:val="00C80FC0"/>
    <w:rsid w:val="00C81354"/>
    <w:rsid w:val="00C85C89"/>
    <w:rsid w:val="00C91B3F"/>
    <w:rsid w:val="00C92CD5"/>
    <w:rsid w:val="00C958E2"/>
    <w:rsid w:val="00C9747B"/>
    <w:rsid w:val="00CA2D2A"/>
    <w:rsid w:val="00CB16E3"/>
    <w:rsid w:val="00CB3B0F"/>
    <w:rsid w:val="00CB482E"/>
    <w:rsid w:val="00CB555B"/>
    <w:rsid w:val="00CB70E6"/>
    <w:rsid w:val="00CB7568"/>
    <w:rsid w:val="00CC129B"/>
    <w:rsid w:val="00CC2A4E"/>
    <w:rsid w:val="00CC38F7"/>
    <w:rsid w:val="00CC61C4"/>
    <w:rsid w:val="00CD0FFF"/>
    <w:rsid w:val="00CD345F"/>
    <w:rsid w:val="00CD3E18"/>
    <w:rsid w:val="00CD6617"/>
    <w:rsid w:val="00CE0971"/>
    <w:rsid w:val="00CE11D7"/>
    <w:rsid w:val="00CE1366"/>
    <w:rsid w:val="00CE1DBA"/>
    <w:rsid w:val="00CE283F"/>
    <w:rsid w:val="00CE2A5C"/>
    <w:rsid w:val="00CE450A"/>
    <w:rsid w:val="00CF1CA2"/>
    <w:rsid w:val="00CF3E2B"/>
    <w:rsid w:val="00CF4148"/>
    <w:rsid w:val="00CF4467"/>
    <w:rsid w:val="00CF4B6A"/>
    <w:rsid w:val="00CF5A0A"/>
    <w:rsid w:val="00D003A4"/>
    <w:rsid w:val="00D03238"/>
    <w:rsid w:val="00D03BE1"/>
    <w:rsid w:val="00D054E3"/>
    <w:rsid w:val="00D06AB4"/>
    <w:rsid w:val="00D074EA"/>
    <w:rsid w:val="00D13579"/>
    <w:rsid w:val="00D158DA"/>
    <w:rsid w:val="00D16B63"/>
    <w:rsid w:val="00D17409"/>
    <w:rsid w:val="00D23913"/>
    <w:rsid w:val="00D2501F"/>
    <w:rsid w:val="00D32B83"/>
    <w:rsid w:val="00D35511"/>
    <w:rsid w:val="00D359FD"/>
    <w:rsid w:val="00D4045A"/>
    <w:rsid w:val="00D406CE"/>
    <w:rsid w:val="00D42A71"/>
    <w:rsid w:val="00D45911"/>
    <w:rsid w:val="00D5132F"/>
    <w:rsid w:val="00D52871"/>
    <w:rsid w:val="00D57905"/>
    <w:rsid w:val="00D62EB5"/>
    <w:rsid w:val="00D666AF"/>
    <w:rsid w:val="00D66C46"/>
    <w:rsid w:val="00D67CC3"/>
    <w:rsid w:val="00D700C5"/>
    <w:rsid w:val="00D70679"/>
    <w:rsid w:val="00D74BC0"/>
    <w:rsid w:val="00D76F22"/>
    <w:rsid w:val="00D77F95"/>
    <w:rsid w:val="00D80010"/>
    <w:rsid w:val="00D80C23"/>
    <w:rsid w:val="00D81054"/>
    <w:rsid w:val="00D82612"/>
    <w:rsid w:val="00D8395B"/>
    <w:rsid w:val="00D839E3"/>
    <w:rsid w:val="00D8463B"/>
    <w:rsid w:val="00D84D3E"/>
    <w:rsid w:val="00D87FE6"/>
    <w:rsid w:val="00D91C6F"/>
    <w:rsid w:val="00D93496"/>
    <w:rsid w:val="00D95AFD"/>
    <w:rsid w:val="00DA2490"/>
    <w:rsid w:val="00DA3B09"/>
    <w:rsid w:val="00DA68F4"/>
    <w:rsid w:val="00DA6C32"/>
    <w:rsid w:val="00DB14FB"/>
    <w:rsid w:val="00DB15E8"/>
    <w:rsid w:val="00DB16C8"/>
    <w:rsid w:val="00DB33BB"/>
    <w:rsid w:val="00DB3E08"/>
    <w:rsid w:val="00DB5360"/>
    <w:rsid w:val="00DB5DCB"/>
    <w:rsid w:val="00DB6A06"/>
    <w:rsid w:val="00DB7721"/>
    <w:rsid w:val="00DC0354"/>
    <w:rsid w:val="00DC06D7"/>
    <w:rsid w:val="00DC123A"/>
    <w:rsid w:val="00DC2C75"/>
    <w:rsid w:val="00DC401C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53F2"/>
    <w:rsid w:val="00DE59FE"/>
    <w:rsid w:val="00DE5B48"/>
    <w:rsid w:val="00DE68F3"/>
    <w:rsid w:val="00DF0CD7"/>
    <w:rsid w:val="00DF207E"/>
    <w:rsid w:val="00DF387A"/>
    <w:rsid w:val="00DF4965"/>
    <w:rsid w:val="00DF5C95"/>
    <w:rsid w:val="00E06582"/>
    <w:rsid w:val="00E1022E"/>
    <w:rsid w:val="00E11A97"/>
    <w:rsid w:val="00E12145"/>
    <w:rsid w:val="00E15088"/>
    <w:rsid w:val="00E16B31"/>
    <w:rsid w:val="00E16B43"/>
    <w:rsid w:val="00E2111D"/>
    <w:rsid w:val="00E229CC"/>
    <w:rsid w:val="00E22D96"/>
    <w:rsid w:val="00E2372D"/>
    <w:rsid w:val="00E23A88"/>
    <w:rsid w:val="00E23B6E"/>
    <w:rsid w:val="00E23C34"/>
    <w:rsid w:val="00E257F8"/>
    <w:rsid w:val="00E25B21"/>
    <w:rsid w:val="00E2614E"/>
    <w:rsid w:val="00E33047"/>
    <w:rsid w:val="00E331D4"/>
    <w:rsid w:val="00E331EA"/>
    <w:rsid w:val="00E33B61"/>
    <w:rsid w:val="00E341B8"/>
    <w:rsid w:val="00E344CE"/>
    <w:rsid w:val="00E35360"/>
    <w:rsid w:val="00E35DA3"/>
    <w:rsid w:val="00E401DA"/>
    <w:rsid w:val="00E41E44"/>
    <w:rsid w:val="00E42B06"/>
    <w:rsid w:val="00E42B13"/>
    <w:rsid w:val="00E42B85"/>
    <w:rsid w:val="00E43E73"/>
    <w:rsid w:val="00E457ED"/>
    <w:rsid w:val="00E46126"/>
    <w:rsid w:val="00E4686A"/>
    <w:rsid w:val="00E54B2D"/>
    <w:rsid w:val="00E54D9F"/>
    <w:rsid w:val="00E56A5D"/>
    <w:rsid w:val="00E57874"/>
    <w:rsid w:val="00E61768"/>
    <w:rsid w:val="00E628CA"/>
    <w:rsid w:val="00E6449C"/>
    <w:rsid w:val="00E65AAA"/>
    <w:rsid w:val="00E66681"/>
    <w:rsid w:val="00E70338"/>
    <w:rsid w:val="00E704F8"/>
    <w:rsid w:val="00E705B4"/>
    <w:rsid w:val="00E71EF7"/>
    <w:rsid w:val="00E72E05"/>
    <w:rsid w:val="00E72F48"/>
    <w:rsid w:val="00E76CE6"/>
    <w:rsid w:val="00E80776"/>
    <w:rsid w:val="00E807F8"/>
    <w:rsid w:val="00E817F9"/>
    <w:rsid w:val="00E82767"/>
    <w:rsid w:val="00E82EF2"/>
    <w:rsid w:val="00E853B6"/>
    <w:rsid w:val="00E86100"/>
    <w:rsid w:val="00E87DFA"/>
    <w:rsid w:val="00E87ECC"/>
    <w:rsid w:val="00E90F0E"/>
    <w:rsid w:val="00E9185A"/>
    <w:rsid w:val="00E91C7A"/>
    <w:rsid w:val="00E9271C"/>
    <w:rsid w:val="00E97554"/>
    <w:rsid w:val="00E97B88"/>
    <w:rsid w:val="00E97BC8"/>
    <w:rsid w:val="00EA082C"/>
    <w:rsid w:val="00EA204E"/>
    <w:rsid w:val="00EA22F3"/>
    <w:rsid w:val="00EA457E"/>
    <w:rsid w:val="00EA6E98"/>
    <w:rsid w:val="00EB0805"/>
    <w:rsid w:val="00EB640B"/>
    <w:rsid w:val="00EB7D40"/>
    <w:rsid w:val="00EC162D"/>
    <w:rsid w:val="00EC562B"/>
    <w:rsid w:val="00EC6D8D"/>
    <w:rsid w:val="00EC7382"/>
    <w:rsid w:val="00EC75A2"/>
    <w:rsid w:val="00ED07DB"/>
    <w:rsid w:val="00ED177F"/>
    <w:rsid w:val="00ED25D5"/>
    <w:rsid w:val="00ED515D"/>
    <w:rsid w:val="00EE00E0"/>
    <w:rsid w:val="00EE0AE8"/>
    <w:rsid w:val="00EE2262"/>
    <w:rsid w:val="00EE2B67"/>
    <w:rsid w:val="00EE2BB9"/>
    <w:rsid w:val="00EE487B"/>
    <w:rsid w:val="00EE721D"/>
    <w:rsid w:val="00EE7BCF"/>
    <w:rsid w:val="00EF0D52"/>
    <w:rsid w:val="00EF2538"/>
    <w:rsid w:val="00EF5126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3771"/>
    <w:rsid w:val="00F15106"/>
    <w:rsid w:val="00F157A6"/>
    <w:rsid w:val="00F17A21"/>
    <w:rsid w:val="00F20D61"/>
    <w:rsid w:val="00F219C3"/>
    <w:rsid w:val="00F233C3"/>
    <w:rsid w:val="00F25D08"/>
    <w:rsid w:val="00F2611A"/>
    <w:rsid w:val="00F26A00"/>
    <w:rsid w:val="00F34742"/>
    <w:rsid w:val="00F348DD"/>
    <w:rsid w:val="00F356D3"/>
    <w:rsid w:val="00F418D5"/>
    <w:rsid w:val="00F47257"/>
    <w:rsid w:val="00F51650"/>
    <w:rsid w:val="00F5191D"/>
    <w:rsid w:val="00F538D0"/>
    <w:rsid w:val="00F5422A"/>
    <w:rsid w:val="00F54984"/>
    <w:rsid w:val="00F54A84"/>
    <w:rsid w:val="00F55278"/>
    <w:rsid w:val="00F56A91"/>
    <w:rsid w:val="00F56B94"/>
    <w:rsid w:val="00F57101"/>
    <w:rsid w:val="00F5736D"/>
    <w:rsid w:val="00F607E2"/>
    <w:rsid w:val="00F60910"/>
    <w:rsid w:val="00F612D9"/>
    <w:rsid w:val="00F63109"/>
    <w:rsid w:val="00F63405"/>
    <w:rsid w:val="00F67A1D"/>
    <w:rsid w:val="00F70467"/>
    <w:rsid w:val="00F70EF1"/>
    <w:rsid w:val="00F723DF"/>
    <w:rsid w:val="00F74455"/>
    <w:rsid w:val="00F74F4F"/>
    <w:rsid w:val="00F7510F"/>
    <w:rsid w:val="00F76C4A"/>
    <w:rsid w:val="00F83222"/>
    <w:rsid w:val="00F839B8"/>
    <w:rsid w:val="00F84455"/>
    <w:rsid w:val="00F85059"/>
    <w:rsid w:val="00F87C59"/>
    <w:rsid w:val="00F906DE"/>
    <w:rsid w:val="00F91CCF"/>
    <w:rsid w:val="00F93C92"/>
    <w:rsid w:val="00F955FB"/>
    <w:rsid w:val="00F96C59"/>
    <w:rsid w:val="00F96E6F"/>
    <w:rsid w:val="00F97B30"/>
    <w:rsid w:val="00FA0FEE"/>
    <w:rsid w:val="00FA1B22"/>
    <w:rsid w:val="00FA376D"/>
    <w:rsid w:val="00FA4EC5"/>
    <w:rsid w:val="00FA5428"/>
    <w:rsid w:val="00FA6A2E"/>
    <w:rsid w:val="00FA6C9F"/>
    <w:rsid w:val="00FA7941"/>
    <w:rsid w:val="00FB0F11"/>
    <w:rsid w:val="00FB3DF0"/>
    <w:rsid w:val="00FB4D9C"/>
    <w:rsid w:val="00FB55F0"/>
    <w:rsid w:val="00FB6195"/>
    <w:rsid w:val="00FB642B"/>
    <w:rsid w:val="00FC39CF"/>
    <w:rsid w:val="00FC4165"/>
    <w:rsid w:val="00FC47A3"/>
    <w:rsid w:val="00FC547F"/>
    <w:rsid w:val="00FC58C9"/>
    <w:rsid w:val="00FC7137"/>
    <w:rsid w:val="00FD0C1E"/>
    <w:rsid w:val="00FD13D7"/>
    <w:rsid w:val="00FD3284"/>
    <w:rsid w:val="00FD3BD9"/>
    <w:rsid w:val="00FD55A0"/>
    <w:rsid w:val="00FD6DC1"/>
    <w:rsid w:val="00FD73EC"/>
    <w:rsid w:val="00FE15F4"/>
    <w:rsid w:val="00FE339F"/>
    <w:rsid w:val="00FE446E"/>
    <w:rsid w:val="00FE5D5F"/>
    <w:rsid w:val="00FE6AE2"/>
    <w:rsid w:val="00FE7D70"/>
    <w:rsid w:val="00FF0665"/>
    <w:rsid w:val="00FF1E00"/>
    <w:rsid w:val="00FF331F"/>
    <w:rsid w:val="00FF3B1A"/>
    <w:rsid w:val="00FF3F6B"/>
    <w:rsid w:val="00FF4BEC"/>
    <w:rsid w:val="00FF58CB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2023-06-02T14:26:00Z</dcterms:created>
  <dcterms:modified xsi:type="dcterms:W3CDTF">2023-06-02T14:26:00Z</dcterms:modified>
</cp:coreProperties>
</file>