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55F4" w:rsidRPr="00957A02" w:rsidRDefault="00F525AB" w:rsidP="00957A02">
      <w:pPr>
        <w:jc w:val="center"/>
        <w:rPr>
          <w:b/>
          <w:bCs/>
          <w:sz w:val="28"/>
          <w:szCs w:val="28"/>
        </w:rPr>
      </w:pPr>
      <w:r w:rsidRPr="00957A02">
        <w:rPr>
          <w:b/>
          <w:bCs/>
          <w:sz w:val="28"/>
          <w:szCs w:val="28"/>
        </w:rPr>
        <w:t>TRANSPARENCY CODE COMPLIANCE CHECKLIST</w:t>
      </w:r>
    </w:p>
    <w:p w:rsidR="00F525AB" w:rsidRPr="00957A02" w:rsidRDefault="001E3CF3" w:rsidP="00957A02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PILTON, STOKE DOYLE &amp; WADENHOE</w:t>
      </w:r>
      <w:r w:rsidR="00F525AB" w:rsidRPr="00957A02">
        <w:rPr>
          <w:b/>
          <w:bCs/>
          <w:sz w:val="28"/>
          <w:szCs w:val="28"/>
        </w:rPr>
        <w:t xml:space="preserve"> PARISH COUNCIL</w:t>
      </w:r>
    </w:p>
    <w:p w:rsidR="00F525AB" w:rsidRDefault="00F525AB" w:rsidP="00957A02">
      <w:pPr>
        <w:jc w:val="center"/>
        <w:rPr>
          <w:b/>
          <w:bCs/>
          <w:sz w:val="24"/>
          <w:szCs w:val="24"/>
        </w:rPr>
      </w:pPr>
      <w:r w:rsidRPr="00957A02">
        <w:rPr>
          <w:b/>
          <w:bCs/>
          <w:sz w:val="24"/>
          <w:szCs w:val="24"/>
        </w:rPr>
        <w:t>Not later than July 1</w:t>
      </w:r>
      <w:r w:rsidRPr="00957A02">
        <w:rPr>
          <w:b/>
          <w:bCs/>
          <w:sz w:val="24"/>
          <w:szCs w:val="24"/>
          <w:vertAlign w:val="superscript"/>
        </w:rPr>
        <w:t>st</w:t>
      </w:r>
      <w:r w:rsidRPr="00957A02">
        <w:rPr>
          <w:b/>
          <w:bCs/>
          <w:sz w:val="24"/>
          <w:szCs w:val="24"/>
        </w:rPr>
        <w:t xml:space="preserve"> in the year immediately following the accounting year to which it relates, councils with a turnover not exceeding £25,000 should publish the following information:</w:t>
      </w:r>
    </w:p>
    <w:p w:rsidR="00957A02" w:rsidRPr="00957A02" w:rsidRDefault="00957A02" w:rsidP="00957A02">
      <w:pPr>
        <w:jc w:val="center"/>
        <w:rPr>
          <w:b/>
          <w:bCs/>
          <w:sz w:val="16"/>
          <w:szCs w:val="16"/>
        </w:rPr>
      </w:pPr>
    </w:p>
    <w:tbl>
      <w:tblPr>
        <w:tblStyle w:val="TableGrid"/>
        <w:tblW w:w="0" w:type="auto"/>
        <w:tblLook w:val="04A0"/>
      </w:tblPr>
      <w:tblGrid>
        <w:gridCol w:w="993"/>
        <w:gridCol w:w="6530"/>
        <w:gridCol w:w="1493"/>
      </w:tblGrid>
      <w:tr w:rsidR="00F525AB" w:rsidRPr="00957A02" w:rsidTr="0025730C">
        <w:tc>
          <w:tcPr>
            <w:tcW w:w="993" w:type="dxa"/>
          </w:tcPr>
          <w:p w:rsidR="00F525AB" w:rsidRPr="00957A02" w:rsidRDefault="00F525AB" w:rsidP="00F525AB">
            <w:pPr>
              <w:jc w:val="center"/>
              <w:rPr>
                <w:sz w:val="28"/>
                <w:szCs w:val="28"/>
              </w:rPr>
            </w:pPr>
            <w:r w:rsidRPr="00957A02">
              <w:rPr>
                <w:sz w:val="28"/>
                <w:szCs w:val="28"/>
              </w:rPr>
              <w:t>Year ending</w:t>
            </w:r>
          </w:p>
        </w:tc>
        <w:tc>
          <w:tcPr>
            <w:tcW w:w="6530" w:type="dxa"/>
          </w:tcPr>
          <w:p w:rsidR="00F525AB" w:rsidRPr="00957A02" w:rsidRDefault="00F525AB" w:rsidP="00F525AB">
            <w:pPr>
              <w:jc w:val="center"/>
              <w:rPr>
                <w:sz w:val="28"/>
                <w:szCs w:val="28"/>
              </w:rPr>
            </w:pPr>
            <w:r w:rsidRPr="00957A02">
              <w:rPr>
                <w:sz w:val="28"/>
                <w:szCs w:val="28"/>
              </w:rPr>
              <w:t>Item to be published</w:t>
            </w:r>
          </w:p>
        </w:tc>
        <w:tc>
          <w:tcPr>
            <w:tcW w:w="1493" w:type="dxa"/>
          </w:tcPr>
          <w:p w:rsidR="00F525AB" w:rsidRPr="00957A02" w:rsidRDefault="00F525AB" w:rsidP="00F525AB">
            <w:pPr>
              <w:jc w:val="center"/>
              <w:rPr>
                <w:sz w:val="28"/>
                <w:szCs w:val="28"/>
              </w:rPr>
            </w:pPr>
            <w:r w:rsidRPr="00957A02">
              <w:rPr>
                <w:sz w:val="28"/>
                <w:szCs w:val="28"/>
              </w:rPr>
              <w:t>Date published</w:t>
            </w:r>
          </w:p>
        </w:tc>
      </w:tr>
      <w:tr w:rsidR="00F525AB" w:rsidRPr="00957A02" w:rsidTr="0025730C">
        <w:tc>
          <w:tcPr>
            <w:tcW w:w="993" w:type="dxa"/>
          </w:tcPr>
          <w:p w:rsidR="00F525AB" w:rsidRPr="00957A02" w:rsidRDefault="00F525AB">
            <w:pPr>
              <w:rPr>
                <w:sz w:val="28"/>
                <w:szCs w:val="28"/>
              </w:rPr>
            </w:pPr>
            <w:r w:rsidRPr="00957A02">
              <w:rPr>
                <w:sz w:val="28"/>
                <w:szCs w:val="28"/>
              </w:rPr>
              <w:t>March 202</w:t>
            </w:r>
            <w:r w:rsidR="0025730C">
              <w:rPr>
                <w:sz w:val="28"/>
                <w:szCs w:val="28"/>
              </w:rPr>
              <w:t>4</w:t>
            </w:r>
          </w:p>
        </w:tc>
        <w:tc>
          <w:tcPr>
            <w:tcW w:w="6530" w:type="dxa"/>
          </w:tcPr>
          <w:p w:rsidR="00F525AB" w:rsidRPr="00957A02" w:rsidRDefault="00F525AB">
            <w:pPr>
              <w:rPr>
                <w:sz w:val="28"/>
                <w:szCs w:val="28"/>
              </w:rPr>
            </w:pPr>
            <w:r w:rsidRPr="00957A02">
              <w:rPr>
                <w:sz w:val="28"/>
                <w:szCs w:val="28"/>
              </w:rPr>
              <w:t>All items of expenditure above £100 (where possible excluding VAT) which confirm the incurred, summary of the purpose of the expenditure, the amount and the VAT that cannot be recovered.</w:t>
            </w:r>
          </w:p>
        </w:tc>
        <w:tc>
          <w:tcPr>
            <w:tcW w:w="1493" w:type="dxa"/>
          </w:tcPr>
          <w:p w:rsidR="00893C39" w:rsidRDefault="0001593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6A5FC4">
              <w:rPr>
                <w:sz w:val="28"/>
                <w:szCs w:val="28"/>
              </w:rPr>
              <w:t xml:space="preserve">16 </w:t>
            </w:r>
            <w:r w:rsidR="00893C39">
              <w:rPr>
                <w:sz w:val="28"/>
                <w:szCs w:val="28"/>
              </w:rPr>
              <w:t>May</w:t>
            </w:r>
          </w:p>
          <w:p w:rsidR="00F525AB" w:rsidRPr="00957A02" w:rsidRDefault="00F525AB">
            <w:pPr>
              <w:rPr>
                <w:sz w:val="28"/>
                <w:szCs w:val="28"/>
              </w:rPr>
            </w:pPr>
            <w:r w:rsidRPr="00957A02">
              <w:rPr>
                <w:sz w:val="28"/>
                <w:szCs w:val="28"/>
              </w:rPr>
              <w:t>202</w:t>
            </w:r>
            <w:r w:rsidR="0025730C">
              <w:rPr>
                <w:sz w:val="28"/>
                <w:szCs w:val="28"/>
              </w:rPr>
              <w:t>4</w:t>
            </w:r>
          </w:p>
        </w:tc>
      </w:tr>
      <w:tr w:rsidR="0025730C" w:rsidRPr="00957A02" w:rsidTr="0025730C">
        <w:tc>
          <w:tcPr>
            <w:tcW w:w="993" w:type="dxa"/>
          </w:tcPr>
          <w:p w:rsidR="0025730C" w:rsidRPr="00957A02" w:rsidRDefault="0025730C" w:rsidP="0025730C">
            <w:pPr>
              <w:rPr>
                <w:sz w:val="28"/>
                <w:szCs w:val="28"/>
              </w:rPr>
            </w:pPr>
            <w:r w:rsidRPr="00957A02">
              <w:rPr>
                <w:sz w:val="28"/>
                <w:szCs w:val="28"/>
              </w:rPr>
              <w:t>March 202</w:t>
            </w:r>
            <w:r>
              <w:rPr>
                <w:sz w:val="28"/>
                <w:szCs w:val="28"/>
              </w:rPr>
              <w:t>4</w:t>
            </w:r>
          </w:p>
        </w:tc>
        <w:tc>
          <w:tcPr>
            <w:tcW w:w="6530" w:type="dxa"/>
          </w:tcPr>
          <w:p w:rsidR="0025730C" w:rsidRPr="00957A02" w:rsidRDefault="0025730C" w:rsidP="0025730C">
            <w:pPr>
              <w:rPr>
                <w:sz w:val="28"/>
                <w:szCs w:val="28"/>
              </w:rPr>
            </w:pPr>
            <w:r w:rsidRPr="00957A02">
              <w:rPr>
                <w:sz w:val="28"/>
                <w:szCs w:val="28"/>
              </w:rPr>
              <w:t>End of year accounts (see para 16 + 17 of the Code)</w:t>
            </w:r>
          </w:p>
        </w:tc>
        <w:tc>
          <w:tcPr>
            <w:tcW w:w="1493" w:type="dxa"/>
          </w:tcPr>
          <w:p w:rsidR="0025730C" w:rsidRPr="00957A02" w:rsidRDefault="00015937" w:rsidP="0001593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6A5FC4">
              <w:rPr>
                <w:sz w:val="28"/>
                <w:szCs w:val="28"/>
              </w:rPr>
              <w:t xml:space="preserve">16 </w:t>
            </w:r>
            <w:r w:rsidR="00893C39">
              <w:rPr>
                <w:sz w:val="28"/>
                <w:szCs w:val="28"/>
              </w:rPr>
              <w:t xml:space="preserve">May </w:t>
            </w:r>
            <w:r w:rsidR="001E3CF3" w:rsidRPr="00957A02">
              <w:rPr>
                <w:sz w:val="28"/>
                <w:szCs w:val="28"/>
              </w:rPr>
              <w:t>202</w:t>
            </w:r>
            <w:r w:rsidR="001E3CF3">
              <w:rPr>
                <w:sz w:val="28"/>
                <w:szCs w:val="28"/>
              </w:rPr>
              <w:t>4</w:t>
            </w:r>
          </w:p>
        </w:tc>
      </w:tr>
      <w:tr w:rsidR="0025730C" w:rsidRPr="00957A02" w:rsidTr="0025730C">
        <w:tc>
          <w:tcPr>
            <w:tcW w:w="993" w:type="dxa"/>
          </w:tcPr>
          <w:p w:rsidR="0025730C" w:rsidRPr="00957A02" w:rsidRDefault="0025730C" w:rsidP="0025730C">
            <w:pPr>
              <w:rPr>
                <w:sz w:val="28"/>
                <w:szCs w:val="28"/>
              </w:rPr>
            </w:pPr>
            <w:r w:rsidRPr="00957A02">
              <w:rPr>
                <w:sz w:val="28"/>
                <w:szCs w:val="28"/>
              </w:rPr>
              <w:t>March 202</w:t>
            </w:r>
            <w:r>
              <w:rPr>
                <w:sz w:val="28"/>
                <w:szCs w:val="28"/>
              </w:rPr>
              <w:t>4</w:t>
            </w:r>
          </w:p>
        </w:tc>
        <w:tc>
          <w:tcPr>
            <w:tcW w:w="6530" w:type="dxa"/>
          </w:tcPr>
          <w:p w:rsidR="0025730C" w:rsidRPr="00957A02" w:rsidRDefault="0025730C" w:rsidP="0025730C">
            <w:pPr>
              <w:rPr>
                <w:sz w:val="28"/>
                <w:szCs w:val="28"/>
              </w:rPr>
            </w:pPr>
            <w:r w:rsidRPr="00957A02">
              <w:rPr>
                <w:sz w:val="28"/>
                <w:szCs w:val="28"/>
              </w:rPr>
              <w:t>Annual governance statement (see para 18 + 19 of the Code)</w:t>
            </w:r>
          </w:p>
        </w:tc>
        <w:tc>
          <w:tcPr>
            <w:tcW w:w="1493" w:type="dxa"/>
          </w:tcPr>
          <w:p w:rsidR="0025730C" w:rsidRPr="00957A02" w:rsidRDefault="006A5FC4" w:rsidP="0001593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16 </w:t>
            </w:r>
            <w:r w:rsidR="00893C39">
              <w:rPr>
                <w:sz w:val="28"/>
                <w:szCs w:val="28"/>
              </w:rPr>
              <w:t xml:space="preserve">May </w:t>
            </w:r>
            <w:r w:rsidR="001E3CF3" w:rsidRPr="00957A02">
              <w:rPr>
                <w:sz w:val="28"/>
                <w:szCs w:val="28"/>
              </w:rPr>
              <w:t>202</w:t>
            </w:r>
            <w:r w:rsidR="001E3CF3">
              <w:rPr>
                <w:sz w:val="28"/>
                <w:szCs w:val="28"/>
              </w:rPr>
              <w:t>4</w:t>
            </w:r>
          </w:p>
        </w:tc>
      </w:tr>
      <w:tr w:rsidR="0025730C" w:rsidRPr="00957A02" w:rsidTr="0025730C">
        <w:tc>
          <w:tcPr>
            <w:tcW w:w="993" w:type="dxa"/>
          </w:tcPr>
          <w:p w:rsidR="0025730C" w:rsidRPr="00957A02" w:rsidRDefault="0025730C" w:rsidP="0025730C">
            <w:pPr>
              <w:rPr>
                <w:sz w:val="28"/>
                <w:szCs w:val="28"/>
              </w:rPr>
            </w:pPr>
            <w:r w:rsidRPr="00957A02">
              <w:rPr>
                <w:sz w:val="28"/>
                <w:szCs w:val="28"/>
              </w:rPr>
              <w:t>March 202</w:t>
            </w:r>
            <w:r>
              <w:rPr>
                <w:sz w:val="28"/>
                <w:szCs w:val="28"/>
              </w:rPr>
              <w:t>4</w:t>
            </w:r>
          </w:p>
        </w:tc>
        <w:tc>
          <w:tcPr>
            <w:tcW w:w="6530" w:type="dxa"/>
          </w:tcPr>
          <w:p w:rsidR="0025730C" w:rsidRPr="00957A02" w:rsidRDefault="0025730C" w:rsidP="0025730C">
            <w:pPr>
              <w:rPr>
                <w:sz w:val="28"/>
                <w:szCs w:val="28"/>
              </w:rPr>
            </w:pPr>
            <w:r w:rsidRPr="00957A02">
              <w:rPr>
                <w:sz w:val="28"/>
                <w:szCs w:val="28"/>
              </w:rPr>
              <w:t>Internal audit report (see para 120 – 122 of the Code)</w:t>
            </w:r>
          </w:p>
          <w:p w:rsidR="0025730C" w:rsidRPr="00957A02" w:rsidRDefault="0025730C" w:rsidP="0025730C">
            <w:pPr>
              <w:rPr>
                <w:sz w:val="28"/>
                <w:szCs w:val="28"/>
              </w:rPr>
            </w:pPr>
          </w:p>
        </w:tc>
        <w:tc>
          <w:tcPr>
            <w:tcW w:w="1493" w:type="dxa"/>
          </w:tcPr>
          <w:p w:rsidR="0025730C" w:rsidRPr="00957A02" w:rsidRDefault="006A5FC4" w:rsidP="0025730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16 </w:t>
            </w:r>
            <w:r w:rsidR="00015937">
              <w:rPr>
                <w:sz w:val="28"/>
                <w:szCs w:val="28"/>
              </w:rPr>
              <w:t xml:space="preserve"> </w:t>
            </w:r>
            <w:r w:rsidR="00893C39">
              <w:rPr>
                <w:sz w:val="28"/>
                <w:szCs w:val="28"/>
              </w:rPr>
              <w:t xml:space="preserve">May </w:t>
            </w:r>
            <w:r w:rsidR="001E3CF3" w:rsidRPr="00957A02">
              <w:rPr>
                <w:sz w:val="28"/>
                <w:szCs w:val="28"/>
              </w:rPr>
              <w:t>202</w:t>
            </w:r>
            <w:r w:rsidR="001E3CF3">
              <w:rPr>
                <w:sz w:val="28"/>
                <w:szCs w:val="28"/>
              </w:rPr>
              <w:t>4</w:t>
            </w:r>
          </w:p>
        </w:tc>
      </w:tr>
      <w:tr w:rsidR="00F525AB" w:rsidRPr="00957A02" w:rsidTr="0025730C">
        <w:tc>
          <w:tcPr>
            <w:tcW w:w="993" w:type="dxa"/>
          </w:tcPr>
          <w:p w:rsidR="00F525AB" w:rsidRPr="00957A02" w:rsidRDefault="00F525AB" w:rsidP="00F525AB">
            <w:pPr>
              <w:rPr>
                <w:sz w:val="28"/>
                <w:szCs w:val="28"/>
              </w:rPr>
            </w:pPr>
            <w:r w:rsidRPr="00957A02">
              <w:rPr>
                <w:sz w:val="28"/>
                <w:szCs w:val="28"/>
              </w:rPr>
              <w:t>March 202</w:t>
            </w:r>
            <w:r w:rsidR="0025730C">
              <w:rPr>
                <w:sz w:val="28"/>
                <w:szCs w:val="28"/>
              </w:rPr>
              <w:t>4</w:t>
            </w:r>
          </w:p>
        </w:tc>
        <w:tc>
          <w:tcPr>
            <w:tcW w:w="6530" w:type="dxa"/>
          </w:tcPr>
          <w:p w:rsidR="00F525AB" w:rsidRPr="00957A02" w:rsidRDefault="00F525AB" w:rsidP="00F525AB">
            <w:pPr>
              <w:rPr>
                <w:sz w:val="28"/>
                <w:szCs w:val="28"/>
              </w:rPr>
            </w:pPr>
            <w:r w:rsidRPr="00957A02">
              <w:rPr>
                <w:sz w:val="28"/>
                <w:szCs w:val="28"/>
              </w:rPr>
              <w:t>List of Cllr/member responsibilities (see para 23 of the Code)</w:t>
            </w:r>
          </w:p>
        </w:tc>
        <w:tc>
          <w:tcPr>
            <w:tcW w:w="1493" w:type="dxa"/>
          </w:tcPr>
          <w:p w:rsidR="00F525AB" w:rsidRPr="00957A02" w:rsidRDefault="00893C39" w:rsidP="00F525A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6A5FC4">
              <w:rPr>
                <w:sz w:val="28"/>
                <w:szCs w:val="28"/>
              </w:rPr>
              <w:t xml:space="preserve">16 </w:t>
            </w:r>
            <w:r>
              <w:rPr>
                <w:sz w:val="28"/>
                <w:szCs w:val="28"/>
              </w:rPr>
              <w:t xml:space="preserve">May </w:t>
            </w:r>
            <w:r w:rsidR="001E3CF3" w:rsidRPr="00957A02">
              <w:rPr>
                <w:sz w:val="28"/>
                <w:szCs w:val="28"/>
              </w:rPr>
              <w:t>202</w:t>
            </w:r>
            <w:r w:rsidR="001E3CF3">
              <w:rPr>
                <w:sz w:val="28"/>
                <w:szCs w:val="28"/>
              </w:rPr>
              <w:t>4</w:t>
            </w:r>
          </w:p>
        </w:tc>
      </w:tr>
      <w:tr w:rsidR="00F525AB" w:rsidRPr="00957A02" w:rsidTr="0025730C">
        <w:tc>
          <w:tcPr>
            <w:tcW w:w="993" w:type="dxa"/>
          </w:tcPr>
          <w:p w:rsidR="00F525AB" w:rsidRPr="00957A02" w:rsidRDefault="00F525AB" w:rsidP="00F525AB">
            <w:pPr>
              <w:rPr>
                <w:sz w:val="28"/>
                <w:szCs w:val="28"/>
              </w:rPr>
            </w:pPr>
            <w:r w:rsidRPr="00957A02">
              <w:rPr>
                <w:sz w:val="28"/>
                <w:szCs w:val="28"/>
              </w:rPr>
              <w:t>March 202</w:t>
            </w:r>
            <w:r w:rsidR="0025730C">
              <w:rPr>
                <w:sz w:val="28"/>
                <w:szCs w:val="28"/>
              </w:rPr>
              <w:t>4</w:t>
            </w:r>
          </w:p>
        </w:tc>
        <w:tc>
          <w:tcPr>
            <w:tcW w:w="6530" w:type="dxa"/>
          </w:tcPr>
          <w:p w:rsidR="00F525AB" w:rsidRPr="00957A02" w:rsidRDefault="00F525AB" w:rsidP="00F525AB">
            <w:pPr>
              <w:rPr>
                <w:sz w:val="28"/>
                <w:szCs w:val="28"/>
              </w:rPr>
            </w:pPr>
            <w:r w:rsidRPr="00957A02">
              <w:rPr>
                <w:sz w:val="28"/>
                <w:szCs w:val="28"/>
              </w:rPr>
              <w:t>Details of public land and building assets (see para 24 – 27 of the Code)</w:t>
            </w:r>
          </w:p>
        </w:tc>
        <w:tc>
          <w:tcPr>
            <w:tcW w:w="1493" w:type="dxa"/>
          </w:tcPr>
          <w:p w:rsidR="00F525AB" w:rsidRPr="00957A02" w:rsidRDefault="00F525AB" w:rsidP="00F525AB">
            <w:pPr>
              <w:rPr>
                <w:sz w:val="28"/>
                <w:szCs w:val="28"/>
              </w:rPr>
            </w:pPr>
            <w:r w:rsidRPr="00957A02">
              <w:rPr>
                <w:sz w:val="28"/>
                <w:szCs w:val="28"/>
              </w:rPr>
              <w:t>N/A</w:t>
            </w:r>
          </w:p>
        </w:tc>
      </w:tr>
    </w:tbl>
    <w:p w:rsidR="00F525AB" w:rsidRPr="00957A02" w:rsidRDefault="00F525AB">
      <w:pPr>
        <w:rPr>
          <w:sz w:val="16"/>
          <w:szCs w:val="16"/>
        </w:rPr>
      </w:pPr>
    </w:p>
    <w:p w:rsidR="00F525AB" w:rsidRPr="00957A02" w:rsidRDefault="00F525AB">
      <w:pPr>
        <w:rPr>
          <w:sz w:val="28"/>
          <w:szCs w:val="28"/>
        </w:rPr>
      </w:pPr>
      <w:r w:rsidRPr="00957A02">
        <w:rPr>
          <w:sz w:val="28"/>
          <w:szCs w:val="28"/>
        </w:rPr>
        <w:t>Councils subject to the Code should also pub</w:t>
      </w:r>
      <w:r w:rsidR="00957A02">
        <w:rPr>
          <w:sz w:val="28"/>
          <w:szCs w:val="28"/>
        </w:rPr>
        <w:t>li</w:t>
      </w:r>
      <w:r w:rsidRPr="00957A02">
        <w:rPr>
          <w:sz w:val="28"/>
          <w:szCs w:val="28"/>
        </w:rPr>
        <w:t>sh draft minutes of council, committee</w:t>
      </w:r>
      <w:r w:rsidR="00957A02">
        <w:rPr>
          <w:sz w:val="28"/>
          <w:szCs w:val="28"/>
        </w:rPr>
        <w:t>,</w:t>
      </w:r>
      <w:r w:rsidRPr="00957A02">
        <w:rPr>
          <w:sz w:val="28"/>
          <w:szCs w:val="28"/>
        </w:rPr>
        <w:t xml:space="preserve"> or subcommittee meetings no later than one month after the meeting has taken place (para 20 of the Code).</w:t>
      </w:r>
    </w:p>
    <w:p w:rsidR="00F525AB" w:rsidRPr="00957A02" w:rsidRDefault="00F525AB">
      <w:pPr>
        <w:rPr>
          <w:sz w:val="28"/>
          <w:szCs w:val="28"/>
        </w:rPr>
      </w:pPr>
      <w:r w:rsidRPr="00957A02">
        <w:rPr>
          <w:sz w:val="28"/>
          <w:szCs w:val="28"/>
        </w:rPr>
        <w:t>They should publish the agenda and associated papers for council, committee</w:t>
      </w:r>
      <w:r w:rsidR="00957A02">
        <w:rPr>
          <w:sz w:val="28"/>
          <w:szCs w:val="28"/>
        </w:rPr>
        <w:t>,</w:t>
      </w:r>
      <w:r w:rsidRPr="00957A02">
        <w:rPr>
          <w:sz w:val="28"/>
          <w:szCs w:val="28"/>
        </w:rPr>
        <w:t xml:space="preserve"> or subcommittee meetings no later than three clear days before the meeting to which they relate (para 30 of the Code)</w:t>
      </w:r>
    </w:p>
    <w:p w:rsidR="00F525AB" w:rsidRPr="00957A02" w:rsidRDefault="00F525AB">
      <w:pPr>
        <w:rPr>
          <w:sz w:val="28"/>
          <w:szCs w:val="28"/>
        </w:rPr>
      </w:pPr>
      <w:r w:rsidRPr="00957A02">
        <w:rPr>
          <w:sz w:val="28"/>
          <w:szCs w:val="28"/>
        </w:rPr>
        <w:t>The information specified in the Code must be published on a publicly accessible free of charge website.</w:t>
      </w:r>
    </w:p>
    <w:p w:rsidR="00F525AB" w:rsidRPr="00957A02" w:rsidRDefault="00F525AB">
      <w:pPr>
        <w:rPr>
          <w:sz w:val="28"/>
          <w:szCs w:val="28"/>
        </w:rPr>
      </w:pPr>
      <w:r w:rsidRPr="00957A02">
        <w:rPr>
          <w:sz w:val="28"/>
          <w:szCs w:val="28"/>
        </w:rPr>
        <w:t>The Code can be found at the link below:</w:t>
      </w:r>
    </w:p>
    <w:p w:rsidR="00957A02" w:rsidRPr="00957A02" w:rsidRDefault="00C94D36">
      <w:pPr>
        <w:rPr>
          <w:sz w:val="28"/>
          <w:szCs w:val="28"/>
        </w:rPr>
      </w:pPr>
      <w:hyperlink r:id="rId4" w:history="1">
        <w:r w:rsidR="00957A02" w:rsidRPr="00C025EA">
          <w:rPr>
            <w:rStyle w:val="Hyperlink"/>
            <w:sz w:val="28"/>
            <w:szCs w:val="28"/>
          </w:rPr>
          <w:t>https://assets.publishing.service.gov.uk/government/uploads/system/uploads/attachment_data/file/388541/Transparency_Code_for_Smaller_Authorities.pdf</w:t>
        </w:r>
      </w:hyperlink>
    </w:p>
    <w:p w:rsidR="00957A02" w:rsidRDefault="00957A02"/>
    <w:sectPr w:rsidR="00957A02" w:rsidSect="00C26A2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F525AB"/>
    <w:rsid w:val="00015937"/>
    <w:rsid w:val="001E3CF3"/>
    <w:rsid w:val="0025730C"/>
    <w:rsid w:val="002A55F4"/>
    <w:rsid w:val="005E7F48"/>
    <w:rsid w:val="006A5FC4"/>
    <w:rsid w:val="0072128C"/>
    <w:rsid w:val="00770BD9"/>
    <w:rsid w:val="00886A8C"/>
    <w:rsid w:val="00893C39"/>
    <w:rsid w:val="00957A02"/>
    <w:rsid w:val="00984680"/>
    <w:rsid w:val="00A1652D"/>
    <w:rsid w:val="00B43472"/>
    <w:rsid w:val="00C26A25"/>
    <w:rsid w:val="00C94D36"/>
    <w:rsid w:val="00D7225A"/>
    <w:rsid w:val="00DD58A3"/>
    <w:rsid w:val="00F41AD1"/>
    <w:rsid w:val="00F525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6A2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525A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957A02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957A02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57A02"/>
    <w:rPr>
      <w:color w:val="954F72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about:blan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248</Words>
  <Characters>1416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1661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Nicola Phillips</dc:creator>
  <cp:lastModifiedBy>Parish Council</cp:lastModifiedBy>
  <cp:revision>2</cp:revision>
  <dcterms:created xsi:type="dcterms:W3CDTF">2024-05-17T07:07:00Z</dcterms:created>
  <dcterms:modified xsi:type="dcterms:W3CDTF">2024-05-17T07:07:00Z</dcterms:modified>
</cp:coreProperties>
</file>